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10FB" w14:textId="77777777" w:rsidR="00E841AF" w:rsidRDefault="00E841AF" w:rsidP="00D44B78">
      <w:pPr>
        <w:pStyle w:val="Default"/>
        <w:rPr>
          <w:b/>
          <w:sz w:val="32"/>
          <w:szCs w:val="32"/>
        </w:rPr>
      </w:pPr>
    </w:p>
    <w:p w14:paraId="46250FA7" w14:textId="1391664A" w:rsidR="00F54E9C" w:rsidRPr="00411159" w:rsidRDefault="005744DC" w:rsidP="00411159">
      <w:pPr>
        <w:pStyle w:val="Default"/>
        <w:jc w:val="center"/>
      </w:pPr>
      <w:r>
        <w:rPr>
          <w:b/>
          <w:sz w:val="32"/>
          <w:szCs w:val="32"/>
        </w:rPr>
        <w:t xml:space="preserve">TRAMITES DE COMITÉS DE ADMINISTRACIÓN CONDOMINIOS DE VIVIENDAS SOCIALES </w:t>
      </w:r>
      <w:r w:rsidRPr="00411159">
        <w:rPr>
          <w:b/>
          <w:bCs/>
          <w:sz w:val="32"/>
          <w:szCs w:val="32"/>
        </w:rPr>
        <w:t>LEY</w:t>
      </w:r>
      <w:r w:rsidR="00F54E9C" w:rsidRPr="004111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21</w:t>
      </w:r>
      <w:r w:rsidR="00411159" w:rsidRPr="00411159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442</w:t>
      </w:r>
      <w:r w:rsidR="00411159" w:rsidRPr="004111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NUEVA LEY </w:t>
      </w:r>
      <w:r w:rsidR="00F54E9C" w:rsidRPr="00411159">
        <w:rPr>
          <w:b/>
          <w:bCs/>
          <w:sz w:val="32"/>
          <w:szCs w:val="32"/>
        </w:rPr>
        <w:t>DE COPROPIEDAD INMOBILIARIA</w:t>
      </w:r>
      <w:r w:rsidR="00F54E9C">
        <w:rPr>
          <w:b/>
          <w:bCs/>
          <w:sz w:val="30"/>
          <w:szCs w:val="30"/>
        </w:rPr>
        <w:t>.</w:t>
      </w:r>
    </w:p>
    <w:p w14:paraId="16D6426D" w14:textId="77777777" w:rsidR="00F54E9C" w:rsidRDefault="00F54E9C" w:rsidP="00F54E9C">
      <w:pPr>
        <w:pStyle w:val="Default"/>
        <w:jc w:val="center"/>
        <w:rPr>
          <w:sz w:val="30"/>
          <w:szCs w:val="30"/>
        </w:rPr>
      </w:pPr>
    </w:p>
    <w:p w14:paraId="34BF1163" w14:textId="28A1CCB7" w:rsidR="00411159" w:rsidRDefault="005744DC" w:rsidP="005744DC">
      <w:pPr>
        <w:pStyle w:val="Default"/>
        <w:rPr>
          <w:sz w:val="30"/>
          <w:szCs w:val="30"/>
        </w:rPr>
      </w:pPr>
      <w:r>
        <w:rPr>
          <w:sz w:val="30"/>
          <w:szCs w:val="30"/>
        </w:rPr>
        <w:t>1.- SOLICITUDES DE MINISTROS DE FE.</w:t>
      </w:r>
    </w:p>
    <w:p w14:paraId="7D430951" w14:textId="77777777" w:rsidR="005744DC" w:rsidRDefault="005744DC" w:rsidP="005744DC">
      <w:pPr>
        <w:pStyle w:val="Default"/>
        <w:rPr>
          <w:sz w:val="30"/>
          <w:szCs w:val="30"/>
        </w:rPr>
      </w:pPr>
    </w:p>
    <w:p w14:paraId="097E42DD" w14:textId="77777777" w:rsidR="005744DC" w:rsidRPr="0012312B" w:rsidRDefault="005744DC" w:rsidP="005744DC">
      <w:pPr>
        <w:pStyle w:val="Default"/>
        <w:numPr>
          <w:ilvl w:val="0"/>
          <w:numId w:val="5"/>
        </w:numPr>
        <w:jc w:val="both"/>
      </w:pPr>
      <w:r w:rsidRPr="0012312B">
        <w:t>De acuerdo al artículo 73° de la Ley 21.442, los condominios de viviendas sociales podrán requerir al municipio de un ministro de fe para aquellas actuaciones en las que debe de intervenir un notario.</w:t>
      </w:r>
    </w:p>
    <w:p w14:paraId="3D1E95E5" w14:textId="1FA1491B" w:rsidR="005744DC" w:rsidRPr="0012312B" w:rsidRDefault="005744DC" w:rsidP="005744DC">
      <w:pPr>
        <w:pStyle w:val="Default"/>
        <w:ind w:left="720"/>
        <w:jc w:val="both"/>
      </w:pPr>
      <w:r w:rsidRPr="0012312B">
        <w:t xml:space="preserve"> </w:t>
      </w:r>
    </w:p>
    <w:p w14:paraId="028204C0" w14:textId="6F453410" w:rsidR="000078B0" w:rsidRPr="0012312B" w:rsidRDefault="0012312B" w:rsidP="005744DC">
      <w:pPr>
        <w:pStyle w:val="Default"/>
        <w:numPr>
          <w:ilvl w:val="0"/>
          <w:numId w:val="5"/>
        </w:numPr>
        <w:jc w:val="both"/>
      </w:pPr>
      <w:r w:rsidRPr="0012312B">
        <w:t>Al respecto</w:t>
      </w:r>
      <w:r w:rsidR="005744DC" w:rsidRPr="0012312B">
        <w:t xml:space="preserve"> dicha normativa, </w:t>
      </w:r>
      <w:r w:rsidRPr="0012312B">
        <w:t>señala en su</w:t>
      </w:r>
      <w:r w:rsidR="005744DC" w:rsidRPr="0012312B">
        <w:t xml:space="preserve"> </w:t>
      </w:r>
      <w:r w:rsidRPr="0012312B">
        <w:t>artículo</w:t>
      </w:r>
      <w:r w:rsidR="005744DC" w:rsidRPr="0012312B">
        <w:t xml:space="preserve"> 15° que </w:t>
      </w:r>
      <w:r w:rsidR="000078B0" w:rsidRPr="0012312B">
        <w:t xml:space="preserve">deberá de asistir un notario </w:t>
      </w:r>
      <w:r w:rsidRPr="0012312B">
        <w:t>en las</w:t>
      </w:r>
      <w:r w:rsidR="000078B0" w:rsidRPr="0012312B">
        <w:t xml:space="preserve"> asambleas </w:t>
      </w:r>
      <w:r w:rsidRPr="0012312B">
        <w:t xml:space="preserve">en las </w:t>
      </w:r>
      <w:r w:rsidR="000078B0" w:rsidRPr="0012312B">
        <w:t>que se acuerden las siguientes materias indicadas en los numerales 2 letra a) y el numeral 3) del mismo artículo, las que serían específicamente:</w:t>
      </w:r>
    </w:p>
    <w:p w14:paraId="68136805" w14:textId="77777777" w:rsidR="000078B0" w:rsidRPr="0012312B" w:rsidRDefault="000078B0" w:rsidP="000078B0">
      <w:pPr>
        <w:pStyle w:val="Default"/>
        <w:ind w:left="720"/>
        <w:jc w:val="both"/>
      </w:pPr>
    </w:p>
    <w:p w14:paraId="1BE48140" w14:textId="5CF919B9" w:rsidR="000078B0" w:rsidRPr="0012312B" w:rsidRDefault="000078B0" w:rsidP="000078B0">
      <w:pPr>
        <w:pStyle w:val="Default"/>
        <w:numPr>
          <w:ilvl w:val="0"/>
          <w:numId w:val="6"/>
        </w:numPr>
        <w:jc w:val="both"/>
      </w:pPr>
      <w:r w:rsidRPr="0012312B">
        <w:t>Modificación del Reglamento de Copropiedad</w:t>
      </w:r>
      <w:r w:rsidR="00D44B78">
        <w:t>.</w:t>
      </w:r>
    </w:p>
    <w:p w14:paraId="226AD1F5" w14:textId="48DA015E" w:rsidR="000078B0" w:rsidRPr="0012312B" w:rsidRDefault="000078B0" w:rsidP="000078B0">
      <w:pPr>
        <w:pStyle w:val="Default"/>
        <w:numPr>
          <w:ilvl w:val="0"/>
          <w:numId w:val="6"/>
        </w:numPr>
        <w:jc w:val="both"/>
      </w:pPr>
      <w:r w:rsidRPr="0012312B">
        <w:t xml:space="preserve">Delegación de Facultades al Comité de Administración, respecto a las materias señaladas en las letras c), d), y </w:t>
      </w:r>
      <w:proofErr w:type="spellStart"/>
      <w:r w:rsidRPr="0012312B">
        <w:t>e</w:t>
      </w:r>
      <w:proofErr w:type="spellEnd"/>
      <w:r w:rsidRPr="0012312B">
        <w:t>) del numeral 2 del artículo 15°.</w:t>
      </w:r>
    </w:p>
    <w:p w14:paraId="58185AAF" w14:textId="38738211" w:rsidR="000078B0" w:rsidRPr="0012312B" w:rsidRDefault="000078B0" w:rsidP="000078B0">
      <w:pPr>
        <w:pStyle w:val="Default"/>
        <w:numPr>
          <w:ilvl w:val="0"/>
          <w:numId w:val="6"/>
        </w:numPr>
        <w:jc w:val="both"/>
      </w:pPr>
      <w:r w:rsidRPr="0012312B">
        <w:t>Enajenación, arrendamiento o cesión de tenencia de bienes de dominio común, o la constitución de gravámenes sobre ellos.</w:t>
      </w:r>
    </w:p>
    <w:p w14:paraId="4D5B2ED2" w14:textId="785A88CD" w:rsidR="000078B0" w:rsidRPr="0012312B" w:rsidRDefault="000078B0" w:rsidP="000078B0">
      <w:pPr>
        <w:pStyle w:val="Default"/>
        <w:numPr>
          <w:ilvl w:val="0"/>
          <w:numId w:val="6"/>
        </w:numPr>
        <w:jc w:val="both"/>
      </w:pPr>
      <w:r w:rsidRPr="0012312B">
        <w:t>Reconstrucción o demolición del condominio.</w:t>
      </w:r>
    </w:p>
    <w:p w14:paraId="42C47664" w14:textId="218A9D3F" w:rsidR="000078B0" w:rsidRPr="00D44B78" w:rsidRDefault="000078B0" w:rsidP="000078B0">
      <w:pPr>
        <w:pStyle w:val="Default"/>
        <w:numPr>
          <w:ilvl w:val="0"/>
          <w:numId w:val="6"/>
        </w:numPr>
        <w:jc w:val="both"/>
      </w:pPr>
      <w:r w:rsidRPr="0012312B">
        <w:t xml:space="preserve">Petición a la Dirección de Obras Municipales para que se deje sin efecto la declaración </w:t>
      </w:r>
      <w:r w:rsidRPr="00D44B78">
        <w:t>que acogió el condominio al régimen de copropiedad inmobiliaria, o su modificación.</w:t>
      </w:r>
    </w:p>
    <w:p w14:paraId="0D3E77CD" w14:textId="2B7DC7B5" w:rsidR="000078B0" w:rsidRPr="0012312B" w:rsidRDefault="000078B0" w:rsidP="000078B0">
      <w:pPr>
        <w:pStyle w:val="Default"/>
        <w:numPr>
          <w:ilvl w:val="0"/>
          <w:numId w:val="6"/>
        </w:numPr>
        <w:jc w:val="both"/>
      </w:pPr>
      <w:r w:rsidRPr="0012312B">
        <w:t>Cambio de destino de las unidades del condominio.</w:t>
      </w:r>
    </w:p>
    <w:p w14:paraId="6170D6B8" w14:textId="22BEA654" w:rsidR="000078B0" w:rsidRPr="0012312B" w:rsidRDefault="000078B0" w:rsidP="000078B0">
      <w:pPr>
        <w:pStyle w:val="Default"/>
        <w:numPr>
          <w:ilvl w:val="0"/>
          <w:numId w:val="6"/>
        </w:numPr>
        <w:jc w:val="both"/>
      </w:pPr>
      <w:r w:rsidRPr="0012312B">
        <w:t>Obras de ampliaciones del condominio</w:t>
      </w:r>
      <w:r w:rsidR="0012312B" w:rsidRPr="0012312B">
        <w:t>, ampliaciones o alteraciones de sus unidades.</w:t>
      </w:r>
    </w:p>
    <w:p w14:paraId="19569BD7" w14:textId="0BF58B90" w:rsidR="0012312B" w:rsidRPr="0012312B" w:rsidRDefault="0012312B" w:rsidP="000078B0">
      <w:pPr>
        <w:pStyle w:val="Default"/>
        <w:numPr>
          <w:ilvl w:val="0"/>
          <w:numId w:val="6"/>
        </w:numPr>
        <w:jc w:val="both"/>
      </w:pPr>
      <w:r w:rsidRPr="0012312B">
        <w:t>Construcciones en los bienes comunes y cambios de destino de dichos bienes, incluso de aquellos asignados en uso y goce exclusivo.</w:t>
      </w:r>
    </w:p>
    <w:p w14:paraId="76DCEBB8" w14:textId="73E39147" w:rsidR="0012312B" w:rsidRPr="00D44B78" w:rsidRDefault="0012312B" w:rsidP="000078B0">
      <w:pPr>
        <w:pStyle w:val="Default"/>
        <w:numPr>
          <w:ilvl w:val="0"/>
          <w:numId w:val="6"/>
        </w:numPr>
        <w:jc w:val="both"/>
      </w:pPr>
      <w:r w:rsidRPr="0012312B">
        <w:t xml:space="preserve">Constitución de </w:t>
      </w:r>
      <w:r w:rsidRPr="00D44B78">
        <w:t>derechos de uso y goce exclusivo de bienes de dominio común a favor de uno o más copropietarios, u otras formas de aprovechamiento de bienes de dominio común.</w:t>
      </w:r>
    </w:p>
    <w:p w14:paraId="20AFDB40" w14:textId="7966708F" w:rsidR="0012312B" w:rsidRPr="0012312B" w:rsidRDefault="0012312B" w:rsidP="000078B0">
      <w:pPr>
        <w:pStyle w:val="Default"/>
        <w:numPr>
          <w:ilvl w:val="0"/>
          <w:numId w:val="6"/>
        </w:numPr>
        <w:jc w:val="both"/>
      </w:pPr>
      <w:r w:rsidRPr="0012312B">
        <w:t>Retribución a los miembros del comité de administración, mediante un porcentaje de descuento en el pago de los gastos comunes.</w:t>
      </w:r>
    </w:p>
    <w:p w14:paraId="65BD0623" w14:textId="729A7464" w:rsidR="005744DC" w:rsidRDefault="0012312B" w:rsidP="000078B0">
      <w:pPr>
        <w:pStyle w:val="Default"/>
        <w:numPr>
          <w:ilvl w:val="0"/>
          <w:numId w:val="6"/>
        </w:numPr>
        <w:jc w:val="both"/>
      </w:pPr>
      <w:r w:rsidRPr="0012312B">
        <w:t>Contratación de un nuevo seguro del condominio y que implique una modificación de los riesgos cubiertos por la póliza vigente producto de la eliminación o incorporación de coberturas complementarias, tales como sismo o salida de mar.</w:t>
      </w:r>
    </w:p>
    <w:p w14:paraId="41397791" w14:textId="77777777" w:rsidR="0012312B" w:rsidRDefault="0012312B" w:rsidP="0012312B">
      <w:pPr>
        <w:pStyle w:val="Default"/>
        <w:ind w:left="1440"/>
        <w:jc w:val="both"/>
      </w:pPr>
    </w:p>
    <w:p w14:paraId="3C29A6DB" w14:textId="3AB5CB54" w:rsidR="0012312B" w:rsidRDefault="0012312B" w:rsidP="0012312B">
      <w:pPr>
        <w:pStyle w:val="Default"/>
        <w:numPr>
          <w:ilvl w:val="0"/>
          <w:numId w:val="7"/>
        </w:numPr>
        <w:jc w:val="both"/>
      </w:pPr>
      <w:r>
        <w:t xml:space="preserve">Para ello </w:t>
      </w:r>
      <w:r w:rsidR="008773D7">
        <w:t xml:space="preserve">deberán de solicitar Ministro de Fe en Oficina de Partes o a través de formulario digital </w:t>
      </w:r>
      <w:r w:rsidR="008773D7" w:rsidRPr="008773D7">
        <w:rPr>
          <w:b/>
          <w:bCs/>
        </w:rPr>
        <w:t>https://concepcion.cl/formulario-de-solicitud-de-designacion-de-funcionario-municipal-como-ministro-de-fe/</w:t>
      </w:r>
      <w:r w:rsidR="008773D7">
        <w:t>, adjuntando los siguientes documentos:</w:t>
      </w:r>
    </w:p>
    <w:p w14:paraId="410601D5" w14:textId="77777777" w:rsidR="008773D7" w:rsidRDefault="008773D7" w:rsidP="008773D7">
      <w:pPr>
        <w:pStyle w:val="Default"/>
        <w:ind w:left="720"/>
        <w:jc w:val="both"/>
      </w:pPr>
    </w:p>
    <w:p w14:paraId="5B32CE34" w14:textId="5B5CAF50" w:rsidR="008773D7" w:rsidRDefault="008773D7" w:rsidP="008773D7">
      <w:pPr>
        <w:pStyle w:val="Default"/>
        <w:numPr>
          <w:ilvl w:val="0"/>
          <w:numId w:val="8"/>
        </w:numPr>
        <w:jc w:val="both"/>
      </w:pPr>
      <w:r>
        <w:t>Formulario de Solicitud</w:t>
      </w:r>
      <w:r w:rsidR="00D44B78">
        <w:t>.</w:t>
      </w:r>
    </w:p>
    <w:p w14:paraId="00770FD8" w14:textId="0DBE797D" w:rsidR="008773D7" w:rsidRDefault="008773D7" w:rsidP="008773D7">
      <w:pPr>
        <w:pStyle w:val="Default"/>
        <w:numPr>
          <w:ilvl w:val="0"/>
          <w:numId w:val="8"/>
        </w:numPr>
        <w:jc w:val="both"/>
      </w:pPr>
      <w:r>
        <w:t>Certificado emitido por la Dirección de Obras Municipales que acredite calidad de Condominio de Vivienda Social</w:t>
      </w:r>
      <w:r w:rsidR="00D44B78">
        <w:t>.</w:t>
      </w:r>
    </w:p>
    <w:p w14:paraId="7E4DD835" w14:textId="3782266E" w:rsidR="008773D7" w:rsidRDefault="008773D7" w:rsidP="008773D7">
      <w:pPr>
        <w:pStyle w:val="Default"/>
        <w:numPr>
          <w:ilvl w:val="0"/>
          <w:numId w:val="8"/>
        </w:numPr>
        <w:jc w:val="both"/>
      </w:pPr>
      <w:r>
        <w:t>Registro de Copropietarios Actualizado y Registrado en Conservador de Bienes Raíces.</w:t>
      </w:r>
    </w:p>
    <w:p w14:paraId="1A16FF80" w14:textId="17091318" w:rsidR="008773D7" w:rsidRDefault="008773D7" w:rsidP="008773D7">
      <w:pPr>
        <w:pStyle w:val="Default"/>
        <w:numPr>
          <w:ilvl w:val="0"/>
          <w:numId w:val="8"/>
        </w:numPr>
        <w:jc w:val="both"/>
      </w:pPr>
      <w:r>
        <w:t xml:space="preserve">Certificado de Dominio Vigente en caso de presentar registro de copropietarios.  </w:t>
      </w:r>
    </w:p>
    <w:p w14:paraId="4502A50C" w14:textId="77777777" w:rsidR="008773D7" w:rsidRDefault="008773D7" w:rsidP="008773D7">
      <w:pPr>
        <w:pStyle w:val="Default"/>
        <w:ind w:left="720"/>
        <w:jc w:val="both"/>
      </w:pPr>
    </w:p>
    <w:p w14:paraId="57712DE9" w14:textId="77777777" w:rsidR="008773D7" w:rsidRPr="0012312B" w:rsidRDefault="008773D7" w:rsidP="008773D7">
      <w:pPr>
        <w:pStyle w:val="Default"/>
        <w:ind w:left="1416"/>
        <w:jc w:val="both"/>
      </w:pPr>
    </w:p>
    <w:p w14:paraId="2BD03964" w14:textId="78078DAA" w:rsidR="008773D7" w:rsidRDefault="008773D7" w:rsidP="008773D7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2.- INSCRIPCION Y/O ACTUALIZACIÓN DE DIRECTORIO DE COMITÉS DE ADMINISTRACIÓN DE CONDOMINIO DE VIVIENDAS SOCIALES EN REGISTRO MUNICIPAL.</w:t>
      </w:r>
    </w:p>
    <w:p w14:paraId="432D03C8" w14:textId="77777777" w:rsidR="000078B0" w:rsidRDefault="000078B0" w:rsidP="000078B0">
      <w:pPr>
        <w:pStyle w:val="Default"/>
        <w:jc w:val="both"/>
        <w:rPr>
          <w:sz w:val="30"/>
          <w:szCs w:val="30"/>
        </w:rPr>
      </w:pPr>
    </w:p>
    <w:p w14:paraId="7CCA17BF" w14:textId="7E3A75C7" w:rsidR="00B91787" w:rsidRDefault="008773D7" w:rsidP="00B91787">
      <w:pPr>
        <w:pStyle w:val="Default"/>
        <w:numPr>
          <w:ilvl w:val="0"/>
          <w:numId w:val="5"/>
        </w:numPr>
        <w:jc w:val="both"/>
      </w:pPr>
      <w:r w:rsidRPr="0012312B">
        <w:t>De acuerdo al artículo 7</w:t>
      </w:r>
      <w:r>
        <w:t>1</w:t>
      </w:r>
      <w:r w:rsidRPr="0012312B">
        <w:t>° de la Ley 21.442, los condominios de viviendas sociales podrán requerir al municipio</w:t>
      </w:r>
      <w:r w:rsidR="00B91787">
        <w:t xml:space="preserve"> su inscripción en un apartado especial del Registro Municipal</w:t>
      </w:r>
      <w:r w:rsidRPr="0012312B">
        <w:t>.</w:t>
      </w:r>
    </w:p>
    <w:p w14:paraId="33F25B5C" w14:textId="77777777" w:rsidR="00B91787" w:rsidRDefault="00B91787" w:rsidP="00B91787">
      <w:pPr>
        <w:pStyle w:val="Default"/>
        <w:ind w:left="720"/>
        <w:jc w:val="both"/>
      </w:pPr>
    </w:p>
    <w:p w14:paraId="65B36EC7" w14:textId="10788FA9" w:rsidR="00B91787" w:rsidRDefault="00B91787" w:rsidP="00B91787">
      <w:pPr>
        <w:pStyle w:val="Default"/>
        <w:numPr>
          <w:ilvl w:val="0"/>
          <w:numId w:val="5"/>
        </w:numPr>
        <w:jc w:val="both"/>
      </w:pPr>
      <w:r>
        <w:t>Para ello, todo Comité de Administración deberá de presentar la siguiente documentación de manera presencial en la Secretaría Municipal:</w:t>
      </w:r>
    </w:p>
    <w:p w14:paraId="17FF118F" w14:textId="77777777" w:rsidR="00B91787" w:rsidRDefault="00B91787" w:rsidP="00B91787">
      <w:pPr>
        <w:pStyle w:val="Default"/>
        <w:ind w:left="720"/>
        <w:jc w:val="both"/>
      </w:pPr>
    </w:p>
    <w:p w14:paraId="49748A2F" w14:textId="45D38F6D" w:rsidR="00B91787" w:rsidRPr="00E841AF" w:rsidRDefault="00B91787" w:rsidP="00B91787">
      <w:pPr>
        <w:pStyle w:val="Default"/>
        <w:numPr>
          <w:ilvl w:val="0"/>
          <w:numId w:val="9"/>
        </w:numPr>
        <w:jc w:val="both"/>
      </w:pPr>
      <w:r w:rsidRPr="00E841AF">
        <w:t>Copia del acta de la asamblea constitutiva reducida a escritura pública.</w:t>
      </w:r>
    </w:p>
    <w:p w14:paraId="3A3766BA" w14:textId="7FE2EC8D" w:rsidR="00B91787" w:rsidRPr="00E841AF" w:rsidRDefault="00B91787" w:rsidP="00B91787">
      <w:pPr>
        <w:pStyle w:val="Default"/>
        <w:numPr>
          <w:ilvl w:val="0"/>
          <w:numId w:val="9"/>
        </w:numPr>
        <w:jc w:val="both"/>
      </w:pPr>
      <w:r w:rsidRPr="00E841AF">
        <w:t>Copia del Reglamento de Copropiedad del Condominio inscrito en el Conservador de</w:t>
      </w:r>
      <w:r>
        <w:t xml:space="preserve"> </w:t>
      </w:r>
      <w:r w:rsidRPr="00E841AF">
        <w:t>Bienes Raíces.</w:t>
      </w:r>
    </w:p>
    <w:p w14:paraId="306325B0" w14:textId="099D3548" w:rsidR="00411159" w:rsidRDefault="00B91787" w:rsidP="008773D7">
      <w:pPr>
        <w:pStyle w:val="Default"/>
        <w:numPr>
          <w:ilvl w:val="0"/>
          <w:numId w:val="9"/>
        </w:numPr>
        <w:jc w:val="both"/>
      </w:pPr>
      <w:r w:rsidRPr="00E841AF">
        <w:t>Copia del certificado de vivienda social emitido por la Dirección de Obras Municipales (DOM).</w:t>
      </w:r>
    </w:p>
    <w:p w14:paraId="52865A7E" w14:textId="1B0FE78F" w:rsidR="00F54E9C" w:rsidRDefault="00B91787" w:rsidP="00F54E9C">
      <w:pPr>
        <w:pStyle w:val="Default"/>
        <w:numPr>
          <w:ilvl w:val="0"/>
          <w:numId w:val="9"/>
        </w:numPr>
        <w:jc w:val="both"/>
      </w:pPr>
      <w:r>
        <w:t xml:space="preserve">Listado de Copropietarios del Condominio inscrito en el Conservador de Bienes Raíces. </w:t>
      </w:r>
    </w:p>
    <w:p w14:paraId="02FFD5E1" w14:textId="77777777" w:rsidR="00B91787" w:rsidRDefault="00B91787" w:rsidP="00B91787">
      <w:pPr>
        <w:pStyle w:val="Default"/>
        <w:ind w:left="1440"/>
        <w:jc w:val="both"/>
      </w:pPr>
    </w:p>
    <w:p w14:paraId="5D0907EC" w14:textId="4A54D485" w:rsidR="00B91787" w:rsidRDefault="00B91787" w:rsidP="00B91787">
      <w:pPr>
        <w:pStyle w:val="Default"/>
        <w:numPr>
          <w:ilvl w:val="0"/>
          <w:numId w:val="10"/>
        </w:numPr>
        <w:jc w:val="both"/>
      </w:pPr>
      <w:r>
        <w:t>En caso de informar actualización del directorio del comité de administración, los(as) interesados(as) deberán de presentar la siguiente documentación de manera presencial en la Secretaría Municipal:</w:t>
      </w:r>
    </w:p>
    <w:p w14:paraId="7FDAA8E5" w14:textId="77777777" w:rsidR="00B91787" w:rsidRDefault="00B91787" w:rsidP="00B91787">
      <w:pPr>
        <w:pStyle w:val="Default"/>
        <w:ind w:left="720"/>
        <w:jc w:val="both"/>
      </w:pPr>
    </w:p>
    <w:p w14:paraId="2816FFE3" w14:textId="22F0A148" w:rsidR="00B91787" w:rsidRDefault="00B91787" w:rsidP="00B91787">
      <w:pPr>
        <w:pStyle w:val="Default"/>
        <w:numPr>
          <w:ilvl w:val="0"/>
          <w:numId w:val="11"/>
        </w:numPr>
        <w:jc w:val="both"/>
      </w:pPr>
      <w:r w:rsidRPr="00E841AF">
        <w:t>Copia del acta de la asamblea</w:t>
      </w:r>
      <w:r>
        <w:t xml:space="preserve"> donde se designa, reelige o modifica el directorio del comité de administración </w:t>
      </w:r>
      <w:r w:rsidRPr="00E841AF">
        <w:t>reducida a escritura pública.</w:t>
      </w:r>
    </w:p>
    <w:p w14:paraId="63910700" w14:textId="4EABA721" w:rsidR="00B91787" w:rsidRDefault="00B91787" w:rsidP="00B91787">
      <w:pPr>
        <w:pStyle w:val="Default"/>
        <w:numPr>
          <w:ilvl w:val="0"/>
          <w:numId w:val="11"/>
        </w:numPr>
        <w:jc w:val="both"/>
      </w:pPr>
      <w:r w:rsidRPr="00E841AF">
        <w:t>Copia del certificado de vivienda social emitido por la Dirección de Obras Municipales (DOM).</w:t>
      </w:r>
    </w:p>
    <w:p w14:paraId="49CBBD7B" w14:textId="77777777" w:rsidR="00B91787" w:rsidRDefault="00B91787" w:rsidP="00B91787">
      <w:pPr>
        <w:pStyle w:val="Default"/>
        <w:numPr>
          <w:ilvl w:val="0"/>
          <w:numId w:val="11"/>
        </w:numPr>
        <w:jc w:val="both"/>
      </w:pPr>
      <w:r>
        <w:t xml:space="preserve">Listado de Copropietarios del Condominio inscrito en el Conservador de Bienes Raíces. </w:t>
      </w:r>
    </w:p>
    <w:p w14:paraId="75FFC348" w14:textId="77777777" w:rsidR="00E841AF" w:rsidRDefault="00E841AF" w:rsidP="00F54E9C">
      <w:pPr>
        <w:pStyle w:val="Default"/>
        <w:jc w:val="both"/>
        <w:rPr>
          <w:sz w:val="23"/>
          <w:szCs w:val="23"/>
        </w:rPr>
      </w:pPr>
    </w:p>
    <w:p w14:paraId="6FF39165" w14:textId="77777777" w:rsidR="00F54E9C" w:rsidRPr="00E841AF" w:rsidRDefault="00F54E9C" w:rsidP="00E841AF">
      <w:pPr>
        <w:pStyle w:val="Default"/>
        <w:jc w:val="center"/>
        <w:rPr>
          <w:b/>
          <w:sz w:val="20"/>
          <w:szCs w:val="20"/>
        </w:rPr>
      </w:pPr>
    </w:p>
    <w:p w14:paraId="6E1DD3CA" w14:textId="77777777" w:rsidR="00F54E9C" w:rsidRPr="00E841AF" w:rsidRDefault="003131CA" w:rsidP="00E841AF">
      <w:pPr>
        <w:pStyle w:val="Default"/>
        <w:jc w:val="center"/>
        <w:rPr>
          <w:b/>
          <w:sz w:val="20"/>
          <w:szCs w:val="20"/>
        </w:rPr>
      </w:pPr>
      <w:r w:rsidRPr="00E841AF">
        <w:rPr>
          <w:b/>
          <w:sz w:val="20"/>
          <w:szCs w:val="20"/>
        </w:rPr>
        <w:t>DOCUMENTACION DEBE SER INGRESADA EN SECRETARIA MUNICIPAL. EDIFICIO MUNICIPAL, OHIGGINS 525, 5° PISO, CONCEPCION</w:t>
      </w:r>
    </w:p>
    <w:p w14:paraId="0952CF38" w14:textId="77777777" w:rsidR="00CC3242" w:rsidRDefault="00CC3242" w:rsidP="00F54E9C">
      <w:pPr>
        <w:jc w:val="both"/>
      </w:pPr>
    </w:p>
    <w:sectPr w:rsidR="00CC3242" w:rsidSect="00E841AF">
      <w:headerReference w:type="default" r:id="rId8"/>
      <w:pgSz w:w="12191" w:h="18711" w:code="300"/>
      <w:pgMar w:top="1418" w:right="1418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B576" w14:textId="77777777" w:rsidR="00707DD6" w:rsidRDefault="00707DD6" w:rsidP="00E841AF">
      <w:pPr>
        <w:spacing w:after="0" w:line="240" w:lineRule="auto"/>
      </w:pPr>
      <w:r>
        <w:separator/>
      </w:r>
    </w:p>
  </w:endnote>
  <w:endnote w:type="continuationSeparator" w:id="0">
    <w:p w14:paraId="22AB60B3" w14:textId="77777777" w:rsidR="00707DD6" w:rsidRDefault="00707DD6" w:rsidP="00E8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27CD" w14:textId="77777777" w:rsidR="00707DD6" w:rsidRDefault="00707DD6" w:rsidP="00E841AF">
      <w:pPr>
        <w:spacing w:after="0" w:line="240" w:lineRule="auto"/>
      </w:pPr>
      <w:r>
        <w:separator/>
      </w:r>
    </w:p>
  </w:footnote>
  <w:footnote w:type="continuationSeparator" w:id="0">
    <w:p w14:paraId="672AF314" w14:textId="77777777" w:rsidR="00707DD6" w:rsidRDefault="00707DD6" w:rsidP="00E8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B25" w14:textId="77777777" w:rsidR="00AE2197" w:rsidRPr="00AE2197" w:rsidRDefault="00AE2197" w:rsidP="00AE2197">
    <w:pPr>
      <w:pStyle w:val="Encabezado"/>
      <w:jc w:val="right"/>
      <w:rPr>
        <w:rStyle w:val="Hipervnculo"/>
        <w:u w:val="none"/>
      </w:rPr>
    </w:pPr>
    <w:hyperlink r:id="rId1" w:history="1">
      <w:r w:rsidRPr="00AE2197">
        <w:rPr>
          <w:rStyle w:val="Hipervnculo"/>
          <w:u w:val="none"/>
        </w:rPr>
        <w:t>www.concepcion.cl</w:t>
      </w:r>
    </w:hyperlink>
  </w:p>
  <w:p w14:paraId="31DDCEEC" w14:textId="77777777" w:rsidR="00AE2197" w:rsidRPr="00AE2197" w:rsidRDefault="00AE2197" w:rsidP="00AE2197">
    <w:pPr>
      <w:pStyle w:val="Encabezado"/>
      <w:jc w:val="right"/>
      <w:rPr>
        <w:rStyle w:val="Hipervnculo"/>
        <w:u w:val="none"/>
      </w:rPr>
    </w:pPr>
    <w:r w:rsidRPr="00AE2197">
      <w:rPr>
        <w:rStyle w:val="Hipervnculo"/>
        <w:u w:val="none"/>
      </w:rPr>
      <w:t>Teléfono: 41 2266763</w:t>
    </w:r>
  </w:p>
  <w:p w14:paraId="2557FD77" w14:textId="77777777" w:rsidR="00AE2197" w:rsidRPr="00AE2197" w:rsidRDefault="00AE2197" w:rsidP="00AE2197">
    <w:pPr>
      <w:pStyle w:val="Encabezado"/>
      <w:jc w:val="right"/>
    </w:pPr>
    <w:r w:rsidRPr="00AE2197">
      <w:rPr>
        <w:rStyle w:val="Hipervnculo"/>
        <w:u w:val="none"/>
      </w:rPr>
      <w:t>Correo: pibarra@concepcion.cl</w:t>
    </w:r>
  </w:p>
  <w:p w14:paraId="3BA38DE1" w14:textId="77777777" w:rsidR="00E841AF" w:rsidRPr="00AE2197" w:rsidRDefault="00E841AF" w:rsidP="00E841AF">
    <w:pPr>
      <w:pStyle w:val="Encabezado"/>
      <w:jc w:val="right"/>
    </w:pPr>
  </w:p>
  <w:p w14:paraId="0C86CDCD" w14:textId="77777777" w:rsidR="00E841AF" w:rsidRDefault="00E841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1685A"/>
    <w:multiLevelType w:val="hybridMultilevel"/>
    <w:tmpl w:val="328EC5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1DA3"/>
    <w:multiLevelType w:val="hybridMultilevel"/>
    <w:tmpl w:val="3F089D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54B31"/>
    <w:multiLevelType w:val="hybridMultilevel"/>
    <w:tmpl w:val="A0B2786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51E0"/>
    <w:multiLevelType w:val="hybridMultilevel"/>
    <w:tmpl w:val="A38EE6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847779"/>
    <w:multiLevelType w:val="hybridMultilevel"/>
    <w:tmpl w:val="CB9A5BD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02702"/>
    <w:multiLevelType w:val="hybridMultilevel"/>
    <w:tmpl w:val="655CE8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75AB5"/>
    <w:multiLevelType w:val="hybridMultilevel"/>
    <w:tmpl w:val="1016574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F308C3"/>
    <w:multiLevelType w:val="hybridMultilevel"/>
    <w:tmpl w:val="BB449EC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F7499"/>
    <w:multiLevelType w:val="hybridMultilevel"/>
    <w:tmpl w:val="B52CFD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63A39"/>
    <w:multiLevelType w:val="hybridMultilevel"/>
    <w:tmpl w:val="C4FCA0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DB46D4"/>
    <w:multiLevelType w:val="hybridMultilevel"/>
    <w:tmpl w:val="D7BCD2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2075873">
    <w:abstractNumId w:val="7"/>
  </w:num>
  <w:num w:numId="2" w16cid:durableId="1633094909">
    <w:abstractNumId w:val="5"/>
  </w:num>
  <w:num w:numId="3" w16cid:durableId="1382628181">
    <w:abstractNumId w:val="4"/>
  </w:num>
  <w:num w:numId="4" w16cid:durableId="307125306">
    <w:abstractNumId w:val="8"/>
  </w:num>
  <w:num w:numId="5" w16cid:durableId="694884096">
    <w:abstractNumId w:val="0"/>
  </w:num>
  <w:num w:numId="6" w16cid:durableId="1145927243">
    <w:abstractNumId w:val="9"/>
  </w:num>
  <w:num w:numId="7" w16cid:durableId="1686252297">
    <w:abstractNumId w:val="2"/>
  </w:num>
  <w:num w:numId="8" w16cid:durableId="1205555717">
    <w:abstractNumId w:val="3"/>
  </w:num>
  <w:num w:numId="9" w16cid:durableId="1851985946">
    <w:abstractNumId w:val="6"/>
  </w:num>
  <w:num w:numId="10" w16cid:durableId="1309626971">
    <w:abstractNumId w:val="1"/>
  </w:num>
  <w:num w:numId="11" w16cid:durableId="1551527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9C"/>
    <w:rsid w:val="000078B0"/>
    <w:rsid w:val="0012312B"/>
    <w:rsid w:val="001F24DB"/>
    <w:rsid w:val="003131CA"/>
    <w:rsid w:val="00411159"/>
    <w:rsid w:val="004F63E1"/>
    <w:rsid w:val="00542829"/>
    <w:rsid w:val="005744DC"/>
    <w:rsid w:val="0062271E"/>
    <w:rsid w:val="006F4B79"/>
    <w:rsid w:val="00707DD6"/>
    <w:rsid w:val="007551F4"/>
    <w:rsid w:val="008773D7"/>
    <w:rsid w:val="008D62B7"/>
    <w:rsid w:val="00A02788"/>
    <w:rsid w:val="00AE2197"/>
    <w:rsid w:val="00B91787"/>
    <w:rsid w:val="00BB1615"/>
    <w:rsid w:val="00CC3242"/>
    <w:rsid w:val="00D246C0"/>
    <w:rsid w:val="00D44B78"/>
    <w:rsid w:val="00D57664"/>
    <w:rsid w:val="00E841AF"/>
    <w:rsid w:val="00F54E9C"/>
    <w:rsid w:val="00F6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6A65"/>
  <w15:chartTrackingRefBased/>
  <w15:docId w15:val="{33C3FC5B-4C32-4104-A712-BDCD17B0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4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115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1159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E84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1AF"/>
  </w:style>
  <w:style w:type="paragraph" w:styleId="Piedepgina">
    <w:name w:val="footer"/>
    <w:basedOn w:val="Normal"/>
    <w:link w:val="PiedepginaCar"/>
    <w:uiPriority w:val="99"/>
    <w:unhideWhenUsed/>
    <w:rsid w:val="00E84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cepcion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325C-6EAA-4859-AE60-9837C168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Cristian Canales</cp:lastModifiedBy>
  <cp:revision>3</cp:revision>
  <dcterms:created xsi:type="dcterms:W3CDTF">2024-12-23T16:24:00Z</dcterms:created>
  <dcterms:modified xsi:type="dcterms:W3CDTF">2024-12-23T16:31:00Z</dcterms:modified>
</cp:coreProperties>
</file>