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2523" w14:textId="0A968AFB" w:rsidR="00AC704F" w:rsidRDefault="008C2664" w:rsidP="00AC704F">
      <w:pPr>
        <w:jc w:val="center"/>
        <w:rPr>
          <w:b/>
          <w:bCs/>
          <w:sz w:val="24"/>
          <w:szCs w:val="24"/>
          <w:u w:val="single"/>
        </w:rPr>
      </w:pPr>
      <w:r w:rsidRPr="009F6897">
        <w:rPr>
          <w:b/>
          <w:bCs/>
          <w:sz w:val="24"/>
          <w:szCs w:val="24"/>
          <w:u w:val="single"/>
        </w:rPr>
        <w:t xml:space="preserve">ANEXO </w:t>
      </w:r>
      <w:proofErr w:type="spellStart"/>
      <w:r w:rsidR="009F6897" w:rsidRPr="009F6897">
        <w:rPr>
          <w:b/>
          <w:bCs/>
          <w:sz w:val="24"/>
          <w:szCs w:val="24"/>
          <w:u w:val="single"/>
        </w:rPr>
        <w:t>N°</w:t>
      </w:r>
      <w:proofErr w:type="spellEnd"/>
      <w:r w:rsidR="00AC704F">
        <w:rPr>
          <w:b/>
          <w:bCs/>
          <w:sz w:val="24"/>
          <w:szCs w:val="24"/>
          <w:u w:val="single"/>
        </w:rPr>
        <w:t xml:space="preserve"> 1 </w:t>
      </w:r>
    </w:p>
    <w:p w14:paraId="01100F1F" w14:textId="6D48CF39" w:rsidR="00AC704F" w:rsidRDefault="00AC704F" w:rsidP="00AC704F">
      <w:pPr>
        <w:jc w:val="center"/>
        <w:rPr>
          <w:b/>
          <w:bCs/>
          <w:sz w:val="24"/>
          <w:szCs w:val="24"/>
        </w:rPr>
      </w:pPr>
      <w:r w:rsidRPr="00535C9D">
        <w:rPr>
          <w:b/>
          <w:bCs/>
          <w:sz w:val="24"/>
          <w:szCs w:val="24"/>
        </w:rPr>
        <w:t xml:space="preserve">LISTADO DE AYUDAS TÉCNICAS FINANCIADAS POR </w:t>
      </w:r>
      <w:r>
        <w:rPr>
          <w:b/>
          <w:bCs/>
          <w:sz w:val="24"/>
          <w:szCs w:val="24"/>
        </w:rPr>
        <w:t>SALUD / JUNAEB</w:t>
      </w:r>
    </w:p>
    <w:p w14:paraId="6E9D21A4" w14:textId="6020CEF5" w:rsidR="009F6897" w:rsidRDefault="009F6897" w:rsidP="00AC704F">
      <w:pPr>
        <w:rPr>
          <w:b/>
          <w:bCs/>
          <w:sz w:val="24"/>
          <w:szCs w:val="24"/>
          <w:u w:val="single"/>
        </w:rPr>
      </w:pPr>
    </w:p>
    <w:p w14:paraId="71532FD1" w14:textId="77777777" w:rsidR="00AC704F" w:rsidRPr="009F6897" w:rsidRDefault="00AC704F" w:rsidP="008C2664">
      <w:pPr>
        <w:jc w:val="center"/>
        <w:rPr>
          <w:b/>
          <w:bCs/>
          <w:sz w:val="24"/>
          <w:szCs w:val="24"/>
          <w:u w:val="single"/>
        </w:rPr>
      </w:pPr>
    </w:p>
    <w:p w14:paraId="0BC43C99" w14:textId="77777777" w:rsidR="009F6897" w:rsidRDefault="009F6897" w:rsidP="008C2664">
      <w:pPr>
        <w:jc w:val="center"/>
        <w:rPr>
          <w:b/>
          <w:bCs/>
          <w:sz w:val="24"/>
          <w:szCs w:val="24"/>
        </w:rPr>
      </w:pPr>
    </w:p>
    <w:p w14:paraId="5677C27A" w14:textId="77777777" w:rsidR="00C27F8E" w:rsidRDefault="00C27F8E" w:rsidP="008C2664">
      <w:pPr>
        <w:jc w:val="center"/>
        <w:rPr>
          <w:b/>
          <w:bCs/>
          <w:sz w:val="24"/>
          <w:szCs w:val="24"/>
        </w:rPr>
      </w:pPr>
    </w:p>
    <w:p w14:paraId="216655BB" w14:textId="77777777" w:rsidR="00535C9D" w:rsidRPr="00535C9D" w:rsidRDefault="00535C9D" w:rsidP="008C2664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121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8C2664" w14:paraId="17F91ECF" w14:textId="77777777" w:rsidTr="00C27F8E">
        <w:tc>
          <w:tcPr>
            <w:tcW w:w="1838" w:type="dxa"/>
          </w:tcPr>
          <w:p w14:paraId="7ABA9231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Audífonos</w:t>
            </w:r>
          </w:p>
        </w:tc>
        <w:tc>
          <w:tcPr>
            <w:tcW w:w="7371" w:type="dxa"/>
          </w:tcPr>
          <w:p w14:paraId="62875AF5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AUGE-GES 56: Hipoacusia bilateral en </w:t>
            </w:r>
          </w:p>
          <w:p w14:paraId="7DB95E43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personas de 65 años y más que requieren uso de audífono</w:t>
            </w:r>
          </w:p>
          <w:p w14:paraId="4B623ACF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59: Hipoacusia neurosensorial bilateral del prematuro</w:t>
            </w:r>
          </w:p>
          <w:p w14:paraId="1276E474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77: Tratamiento de hipoacusia moderada, severa y profunda en personas menores de 4 años</w:t>
            </w:r>
          </w:p>
          <w:p w14:paraId="0E9C16F1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JUNAEB: Estudiantes entre 4 y 18 años (Kínder/4to Medio), en educación municipal o particular subvencionada. </w:t>
            </w:r>
          </w:p>
          <w:p w14:paraId="4F6CB218" w14:textId="4F83CEA9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</w:p>
        </w:tc>
      </w:tr>
      <w:tr w:rsidR="008C2664" w14:paraId="211486D9" w14:textId="77777777" w:rsidTr="00C27F8E">
        <w:tc>
          <w:tcPr>
            <w:tcW w:w="1838" w:type="dxa"/>
          </w:tcPr>
          <w:p w14:paraId="4B1FA7BE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Andador</w:t>
            </w:r>
          </w:p>
        </w:tc>
        <w:tc>
          <w:tcPr>
            <w:tcW w:w="7371" w:type="dxa"/>
          </w:tcPr>
          <w:p w14:paraId="1872F4E0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36: Ayudas técnicas para personas de 65 años y más</w:t>
            </w:r>
          </w:p>
          <w:p w14:paraId="0D28E87B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AUGE-GES 62: Enfermedad de Parkinson </w:t>
            </w:r>
          </w:p>
          <w:p w14:paraId="756B6583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AUGE-GES 9: </w:t>
            </w:r>
            <w:proofErr w:type="spellStart"/>
            <w:r w:rsidRPr="00C27F8E">
              <w:rPr>
                <w:sz w:val="24"/>
                <w:szCs w:val="24"/>
              </w:rPr>
              <w:t>Disrafias</w:t>
            </w:r>
            <w:proofErr w:type="spellEnd"/>
            <w:r w:rsidRPr="00C27F8E">
              <w:rPr>
                <w:sz w:val="24"/>
                <w:szCs w:val="24"/>
              </w:rPr>
              <w:t xml:space="preserve"> espinales</w:t>
            </w:r>
          </w:p>
          <w:p w14:paraId="34224096" w14:textId="77777777" w:rsidR="008C2664" w:rsidRPr="00C27F8E" w:rsidRDefault="008C2664" w:rsidP="00C27F8E">
            <w:pPr>
              <w:rPr>
                <w:sz w:val="24"/>
                <w:szCs w:val="24"/>
              </w:rPr>
            </w:pPr>
          </w:p>
        </w:tc>
      </w:tr>
      <w:tr w:rsidR="008C2664" w14:paraId="1936A89D" w14:textId="77777777" w:rsidTr="00C27F8E">
        <w:tc>
          <w:tcPr>
            <w:tcW w:w="1838" w:type="dxa"/>
          </w:tcPr>
          <w:p w14:paraId="2B85E9D5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Andador con ruedas y asiento</w:t>
            </w:r>
          </w:p>
        </w:tc>
        <w:tc>
          <w:tcPr>
            <w:tcW w:w="7371" w:type="dxa"/>
          </w:tcPr>
          <w:p w14:paraId="4B68504B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36: Ayudas técnicas para personas de 65 años y más</w:t>
            </w:r>
          </w:p>
          <w:p w14:paraId="7BDD24C2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62: Enfermedad de Parkinson</w:t>
            </w:r>
          </w:p>
          <w:p w14:paraId="6DD82CAC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</w:p>
        </w:tc>
      </w:tr>
      <w:tr w:rsidR="008C2664" w14:paraId="4B4B04A1" w14:textId="77777777" w:rsidTr="00C27F8E">
        <w:tc>
          <w:tcPr>
            <w:tcW w:w="1838" w:type="dxa"/>
          </w:tcPr>
          <w:p w14:paraId="60EF58B0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Bastones</w:t>
            </w:r>
          </w:p>
        </w:tc>
        <w:tc>
          <w:tcPr>
            <w:tcW w:w="7371" w:type="dxa"/>
          </w:tcPr>
          <w:p w14:paraId="592A46FB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AUGE-GES 9: </w:t>
            </w:r>
            <w:proofErr w:type="spellStart"/>
            <w:r w:rsidRPr="00C27F8E">
              <w:rPr>
                <w:sz w:val="24"/>
                <w:szCs w:val="24"/>
              </w:rPr>
              <w:t>Disrafias</w:t>
            </w:r>
            <w:proofErr w:type="spellEnd"/>
            <w:r w:rsidRPr="00C27F8E">
              <w:rPr>
                <w:sz w:val="24"/>
                <w:szCs w:val="24"/>
              </w:rPr>
              <w:t xml:space="preserve"> espinales</w:t>
            </w:r>
          </w:p>
          <w:p w14:paraId="45F1EC5E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36: Ayudas técnicas para personas de 65 años y más</w:t>
            </w:r>
          </w:p>
          <w:p w14:paraId="6D059C2D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37: Ataque cerebrovascular isquémico en personas de 15 años y más</w:t>
            </w:r>
          </w:p>
          <w:p w14:paraId="0B4555E0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42: Hemorragia subaracnoidea secundaria a ruptura de aneurismas cerebrales</w:t>
            </w:r>
          </w:p>
          <w:p w14:paraId="7DFC18A9" w14:textId="77777777" w:rsidR="008C2664" w:rsidRPr="00C27F8E" w:rsidRDefault="008C2664" w:rsidP="00C27F8E">
            <w:pPr>
              <w:rPr>
                <w:sz w:val="24"/>
                <w:szCs w:val="24"/>
              </w:rPr>
            </w:pPr>
          </w:p>
        </w:tc>
      </w:tr>
      <w:tr w:rsidR="008C2664" w14:paraId="6E430620" w14:textId="77777777" w:rsidTr="00C27F8E">
        <w:tc>
          <w:tcPr>
            <w:tcW w:w="1838" w:type="dxa"/>
          </w:tcPr>
          <w:p w14:paraId="17FD6A6F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Cojín </w:t>
            </w:r>
            <w:proofErr w:type="spellStart"/>
            <w:r w:rsidRPr="00C27F8E">
              <w:rPr>
                <w:sz w:val="24"/>
                <w:szCs w:val="24"/>
              </w:rPr>
              <w:t>antiescara</w:t>
            </w:r>
            <w:proofErr w:type="spellEnd"/>
          </w:p>
        </w:tc>
        <w:tc>
          <w:tcPr>
            <w:tcW w:w="7371" w:type="dxa"/>
          </w:tcPr>
          <w:p w14:paraId="6FE8E4E9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AUGE-GES 9: </w:t>
            </w:r>
            <w:proofErr w:type="spellStart"/>
            <w:r w:rsidRPr="00C27F8E">
              <w:rPr>
                <w:sz w:val="24"/>
                <w:szCs w:val="24"/>
              </w:rPr>
              <w:t>Disrafias</w:t>
            </w:r>
            <w:proofErr w:type="spellEnd"/>
            <w:r w:rsidRPr="00C27F8E">
              <w:rPr>
                <w:sz w:val="24"/>
                <w:szCs w:val="24"/>
              </w:rPr>
              <w:t xml:space="preserve"> espinales</w:t>
            </w:r>
          </w:p>
          <w:p w14:paraId="54A2AE83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36: Ayudas técnicas para personas de 65 años y más</w:t>
            </w:r>
          </w:p>
          <w:p w14:paraId="000DB8C7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37: Ataque cerebrovascular isquémico en personas de 15 años y más</w:t>
            </w:r>
          </w:p>
          <w:p w14:paraId="29764DF6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42: Hemorragia subaracnoidea secundaria</w:t>
            </w:r>
          </w:p>
          <w:p w14:paraId="3A999B87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62: Enfermedad de Parkinson</w:t>
            </w:r>
          </w:p>
          <w:p w14:paraId="31F06442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</w:p>
        </w:tc>
      </w:tr>
      <w:tr w:rsidR="008C2664" w14:paraId="7B77C8B6" w14:textId="77777777" w:rsidTr="00C27F8E">
        <w:tc>
          <w:tcPr>
            <w:tcW w:w="1838" w:type="dxa"/>
          </w:tcPr>
          <w:p w14:paraId="1C4EE4C6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Colchón </w:t>
            </w:r>
            <w:proofErr w:type="spellStart"/>
            <w:r w:rsidRPr="00C27F8E">
              <w:rPr>
                <w:sz w:val="24"/>
                <w:szCs w:val="24"/>
              </w:rPr>
              <w:t>antiescaras</w:t>
            </w:r>
            <w:proofErr w:type="spellEnd"/>
          </w:p>
        </w:tc>
        <w:tc>
          <w:tcPr>
            <w:tcW w:w="7371" w:type="dxa"/>
          </w:tcPr>
          <w:p w14:paraId="19AB502E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AUGE-GES 9: </w:t>
            </w:r>
            <w:proofErr w:type="spellStart"/>
            <w:r w:rsidRPr="00C27F8E">
              <w:rPr>
                <w:sz w:val="24"/>
                <w:szCs w:val="24"/>
              </w:rPr>
              <w:t>Disrafias</w:t>
            </w:r>
            <w:proofErr w:type="spellEnd"/>
            <w:r w:rsidRPr="00C27F8E">
              <w:rPr>
                <w:sz w:val="24"/>
                <w:szCs w:val="24"/>
              </w:rPr>
              <w:t xml:space="preserve"> espinales</w:t>
            </w:r>
          </w:p>
          <w:p w14:paraId="5C2FBCCA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36: Ayudas técnicas para personas de 65 años y más</w:t>
            </w:r>
          </w:p>
          <w:p w14:paraId="2E6A878C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37: Ataque cerebrovascular isquémico en personas de 15 años y más</w:t>
            </w:r>
          </w:p>
          <w:p w14:paraId="47DECA7E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42: Hemorragia subaracnoidea secundaria</w:t>
            </w:r>
          </w:p>
          <w:p w14:paraId="490B2C4C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62: Enfermedad de Parkinson</w:t>
            </w:r>
          </w:p>
          <w:p w14:paraId="4CAF485C" w14:textId="77777777" w:rsidR="008C2664" w:rsidRPr="00C27F8E" w:rsidRDefault="008C2664" w:rsidP="00C27F8E">
            <w:pPr>
              <w:jc w:val="both"/>
              <w:rPr>
                <w:sz w:val="24"/>
                <w:szCs w:val="24"/>
              </w:rPr>
            </w:pPr>
          </w:p>
        </w:tc>
      </w:tr>
      <w:tr w:rsidR="008C2664" w14:paraId="32D69C70" w14:textId="77777777" w:rsidTr="00C27F8E">
        <w:tc>
          <w:tcPr>
            <w:tcW w:w="1838" w:type="dxa"/>
          </w:tcPr>
          <w:p w14:paraId="3D5BDF69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Silla de ruedas estándar</w:t>
            </w:r>
          </w:p>
        </w:tc>
        <w:tc>
          <w:tcPr>
            <w:tcW w:w="7371" w:type="dxa"/>
          </w:tcPr>
          <w:p w14:paraId="08968B33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 xml:space="preserve">AUGE-GES 9: </w:t>
            </w:r>
            <w:proofErr w:type="spellStart"/>
            <w:r w:rsidRPr="00C27F8E">
              <w:rPr>
                <w:sz w:val="24"/>
                <w:szCs w:val="24"/>
              </w:rPr>
              <w:t>Disrafias</w:t>
            </w:r>
            <w:proofErr w:type="spellEnd"/>
            <w:r w:rsidRPr="00C27F8E">
              <w:rPr>
                <w:sz w:val="24"/>
                <w:szCs w:val="24"/>
              </w:rPr>
              <w:t xml:space="preserve"> espinales</w:t>
            </w:r>
          </w:p>
          <w:p w14:paraId="1266E505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36: Ayudas técnicas para personas de 65 años y más</w:t>
            </w:r>
          </w:p>
          <w:p w14:paraId="106C9ADB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37: Ataque cerebrovascular isquémico en personas de 15 años y más</w:t>
            </w:r>
          </w:p>
          <w:p w14:paraId="317D7337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42: Hemorragia subaracnoidea secundaria</w:t>
            </w:r>
          </w:p>
          <w:p w14:paraId="34B9CC8A" w14:textId="77777777" w:rsidR="008C2664" w:rsidRPr="00C27F8E" w:rsidRDefault="008C2664" w:rsidP="00C27F8E">
            <w:pPr>
              <w:rPr>
                <w:sz w:val="24"/>
                <w:szCs w:val="24"/>
              </w:rPr>
            </w:pPr>
            <w:r w:rsidRPr="00C27F8E">
              <w:rPr>
                <w:sz w:val="24"/>
                <w:szCs w:val="24"/>
              </w:rPr>
              <w:t>AUGE-GES 62: Enfermedad de Parkinson</w:t>
            </w:r>
          </w:p>
          <w:p w14:paraId="56E88F84" w14:textId="77777777" w:rsidR="008C2664" w:rsidRPr="00C27F8E" w:rsidRDefault="008C2664" w:rsidP="00C27F8E">
            <w:pPr>
              <w:rPr>
                <w:sz w:val="24"/>
                <w:szCs w:val="24"/>
              </w:rPr>
            </w:pPr>
          </w:p>
        </w:tc>
      </w:tr>
    </w:tbl>
    <w:p w14:paraId="050C99B5" w14:textId="77777777" w:rsidR="00646C1C" w:rsidRDefault="00646C1C" w:rsidP="008C2664"/>
    <w:sectPr w:rsidR="00646C1C" w:rsidSect="00C27F8E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5072" w14:textId="77777777" w:rsidR="00070CBE" w:rsidRDefault="00070CBE" w:rsidP="00535C9D">
      <w:pPr>
        <w:spacing w:after="0" w:line="240" w:lineRule="auto"/>
      </w:pPr>
      <w:r>
        <w:separator/>
      </w:r>
    </w:p>
  </w:endnote>
  <w:endnote w:type="continuationSeparator" w:id="0">
    <w:p w14:paraId="018D163E" w14:textId="77777777" w:rsidR="00070CBE" w:rsidRDefault="00070CBE" w:rsidP="0053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98D5" w14:textId="77777777" w:rsidR="00D14365" w:rsidRPr="00D14365" w:rsidRDefault="00D14365" w:rsidP="00D14365">
    <w:pPr>
      <w:pStyle w:val="Piedepgina"/>
      <w:rPr>
        <w:b/>
        <w:sz w:val="18"/>
        <w:szCs w:val="18"/>
      </w:rPr>
    </w:pPr>
    <w:r w:rsidRPr="00D14365">
      <w:rPr>
        <w:b/>
        <w:sz w:val="18"/>
        <w:szCs w:val="18"/>
      </w:rPr>
      <w:t xml:space="preserve">I. MUNICIPALIDAD DE CONCEPCIÓN/DIRECCIÓN DE DESARROLLO COMUNITARIO/OFICINA DE LA DISCAPACIDAD </w:t>
    </w:r>
  </w:p>
  <w:p w14:paraId="7381FD02" w14:textId="77777777" w:rsidR="00D14365" w:rsidRDefault="00D14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67810" w14:textId="77777777" w:rsidR="00070CBE" w:rsidRDefault="00070CBE" w:rsidP="00535C9D">
      <w:pPr>
        <w:spacing w:after="0" w:line="240" w:lineRule="auto"/>
      </w:pPr>
      <w:r>
        <w:separator/>
      </w:r>
    </w:p>
  </w:footnote>
  <w:footnote w:type="continuationSeparator" w:id="0">
    <w:p w14:paraId="26561033" w14:textId="77777777" w:rsidR="00070CBE" w:rsidRDefault="00070CBE" w:rsidP="0053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C22F2" w14:textId="79A69BEE" w:rsidR="00535C9D" w:rsidRDefault="00AC704F">
    <w:pPr>
      <w:pStyle w:val="Encabezado"/>
    </w:pPr>
    <w:r>
      <w:rPr>
        <w:noProof/>
      </w:rPr>
      <w:drawing>
        <wp:inline distT="0" distB="0" distL="0" distR="0" wp14:anchorId="07B8FFA9" wp14:editId="5AD7466B">
          <wp:extent cx="1333048" cy="571500"/>
          <wp:effectExtent l="0" t="0" r="635" b="0"/>
          <wp:docPr id="8143187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318729" name="Imagen 8143187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935" cy="57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2A2BF" w14:textId="4E485B83" w:rsidR="00535C9D" w:rsidRDefault="00535C9D">
    <w:pPr>
      <w:pStyle w:val="Encabezado"/>
    </w:pPr>
  </w:p>
  <w:p w14:paraId="6B3C205A" w14:textId="213FCACF" w:rsidR="00535C9D" w:rsidRDefault="00535C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99"/>
    <w:rsid w:val="00044083"/>
    <w:rsid w:val="00070CBE"/>
    <w:rsid w:val="001A1511"/>
    <w:rsid w:val="001C5B87"/>
    <w:rsid w:val="00243991"/>
    <w:rsid w:val="00285984"/>
    <w:rsid w:val="002B5989"/>
    <w:rsid w:val="0035435E"/>
    <w:rsid w:val="00370409"/>
    <w:rsid w:val="00371A99"/>
    <w:rsid w:val="00441AAF"/>
    <w:rsid w:val="00493DDA"/>
    <w:rsid w:val="004A56FE"/>
    <w:rsid w:val="00535C9D"/>
    <w:rsid w:val="005B0A28"/>
    <w:rsid w:val="005E1F94"/>
    <w:rsid w:val="00646C1C"/>
    <w:rsid w:val="0074142E"/>
    <w:rsid w:val="00830CA3"/>
    <w:rsid w:val="008C2664"/>
    <w:rsid w:val="009262D9"/>
    <w:rsid w:val="009947BC"/>
    <w:rsid w:val="009F6897"/>
    <w:rsid w:val="00A12377"/>
    <w:rsid w:val="00AC704F"/>
    <w:rsid w:val="00B34809"/>
    <w:rsid w:val="00BA694C"/>
    <w:rsid w:val="00BF516B"/>
    <w:rsid w:val="00C27F8E"/>
    <w:rsid w:val="00D14365"/>
    <w:rsid w:val="00D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76DA"/>
  <w15:chartTrackingRefBased/>
  <w15:docId w15:val="{74F3A0E4-E3CF-4432-87A7-F3D03EE2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5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C9D"/>
  </w:style>
  <w:style w:type="paragraph" w:styleId="Piedepgina">
    <w:name w:val="footer"/>
    <w:basedOn w:val="Normal"/>
    <w:link w:val="PiedepginaCar"/>
    <w:uiPriority w:val="99"/>
    <w:unhideWhenUsed/>
    <w:rsid w:val="00535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susan zurita</cp:lastModifiedBy>
  <cp:revision>4</cp:revision>
  <cp:lastPrinted>2022-04-21T14:44:00Z</cp:lastPrinted>
  <dcterms:created xsi:type="dcterms:W3CDTF">2025-03-17T14:27:00Z</dcterms:created>
  <dcterms:modified xsi:type="dcterms:W3CDTF">2025-03-27T14:50:00Z</dcterms:modified>
</cp:coreProperties>
</file>