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1E990" w14:textId="77777777" w:rsidR="00084F51" w:rsidRDefault="00466AD7" w:rsidP="00466AD7">
      <w:pPr>
        <w:pStyle w:val="NormalWeb"/>
        <w:rPr>
          <w:lang w:val="es-ES"/>
        </w:rPr>
      </w:pPr>
      <w:r>
        <w:rPr>
          <w:noProof/>
        </w:rPr>
        <w:drawing>
          <wp:anchor distT="0" distB="0" distL="114300" distR="114300" simplePos="0" relativeHeight="251659264" behindDoc="0" locked="0" layoutInCell="1" allowOverlap="1" wp14:anchorId="1E976ED5" wp14:editId="51A60224">
            <wp:simplePos x="0" y="0"/>
            <wp:positionH relativeFrom="column">
              <wp:posOffset>283845</wp:posOffset>
            </wp:positionH>
            <wp:positionV relativeFrom="paragraph">
              <wp:posOffset>-549275</wp:posOffset>
            </wp:positionV>
            <wp:extent cx="1238250" cy="982345"/>
            <wp:effectExtent l="0" t="0" r="0" b="8255"/>
            <wp:wrapSquare wrapText="bothSides"/>
            <wp:docPr id="1" name="Imagen 1" descr="C:\Users\Muni\Desktop\PROGRAMA FAMILIAS, SEGURIDADES Y OPORTUNIDADES\LOGOS\NUEVO LOGO FO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i\Desktop\PROGRAMA FAMILIAS, SEGURIDADES Y OPORTUNIDADES\LOGOS\NUEVO LOGO FOS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982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EB5B2EC" wp14:editId="1B9E0CA9">
            <wp:simplePos x="0" y="0"/>
            <wp:positionH relativeFrom="column">
              <wp:posOffset>3773805</wp:posOffset>
            </wp:positionH>
            <wp:positionV relativeFrom="paragraph">
              <wp:posOffset>-473075</wp:posOffset>
            </wp:positionV>
            <wp:extent cx="1847850" cy="80899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7850" cy="808990"/>
                    </a:xfrm>
                    <a:prstGeom prst="rect">
                      <a:avLst/>
                    </a:prstGeom>
                  </pic:spPr>
                </pic:pic>
              </a:graphicData>
            </a:graphic>
            <wp14:sizeRelH relativeFrom="page">
              <wp14:pctWidth>0</wp14:pctWidth>
            </wp14:sizeRelH>
            <wp14:sizeRelV relativeFrom="page">
              <wp14:pctHeight>0</wp14:pctHeight>
            </wp14:sizeRelV>
          </wp:anchor>
        </w:drawing>
      </w:r>
      <w:r w:rsidR="00084F51">
        <w:rPr>
          <w:lang w:val="es-ES"/>
        </w:rPr>
        <w:t xml:space="preserve">                                                                               </w:t>
      </w:r>
    </w:p>
    <w:p w14:paraId="235A2C7B" w14:textId="77777777" w:rsidR="00466AD7" w:rsidRDefault="00466AD7" w:rsidP="00DE4C28">
      <w:pPr>
        <w:pStyle w:val="NormalWeb"/>
        <w:rPr>
          <w:lang w:val="es-ES"/>
        </w:rPr>
      </w:pPr>
      <w:r>
        <w:rPr>
          <w:lang w:val="es-ES"/>
        </w:rPr>
        <w:t xml:space="preserve">        </w:t>
      </w:r>
      <w:r w:rsidR="00084F51">
        <w:rPr>
          <w:lang w:val="es-ES"/>
        </w:rPr>
        <w:t xml:space="preserve">  </w:t>
      </w:r>
    </w:p>
    <w:p w14:paraId="55692534" w14:textId="77777777" w:rsidR="00084F51" w:rsidRPr="00466AD7" w:rsidRDefault="00084F51" w:rsidP="00466AD7">
      <w:pPr>
        <w:pStyle w:val="NormalWeb"/>
        <w:jc w:val="center"/>
        <w:rPr>
          <w:b/>
        </w:rPr>
      </w:pPr>
      <w:r w:rsidRPr="00A31899">
        <w:rPr>
          <w:b/>
          <w:lang w:val="es-ES"/>
        </w:rPr>
        <w:t>CONCURSO PÚBLICO PARA PROVEER CARGO DE APOYO FAMILIAR</w:t>
      </w:r>
    </w:p>
    <w:p w14:paraId="3DC51069" w14:textId="256FEB63" w:rsidR="00084F51" w:rsidRDefault="00084F51" w:rsidP="00084F51">
      <w:pPr>
        <w:jc w:val="both"/>
        <w:rPr>
          <w:lang w:val="es-ES"/>
        </w:rPr>
      </w:pPr>
      <w:r>
        <w:rPr>
          <w:lang w:val="es-ES"/>
        </w:rPr>
        <w:t xml:space="preserve">La Ilustre Municipalidad de Concepción, en acuerdo a Convenio de transferencia de recursos 2025 para la ejecución del programa de Acompañamiento Familiar integral de Subsistema de Seguridades y Oportunidades </w:t>
      </w:r>
      <w:proofErr w:type="spellStart"/>
      <w:r>
        <w:rPr>
          <w:lang w:val="es-ES"/>
        </w:rPr>
        <w:t>SSyO</w:t>
      </w:r>
      <w:r w:rsidR="0021129F">
        <w:rPr>
          <w:lang w:val="es-ES"/>
        </w:rPr>
        <w:t>O</w:t>
      </w:r>
      <w:proofErr w:type="spellEnd"/>
      <w:r>
        <w:rPr>
          <w:lang w:val="es-ES"/>
        </w:rPr>
        <w:t xml:space="preserve">, suscrito con el </w:t>
      </w:r>
      <w:r w:rsidR="00165D61" w:rsidRPr="00165D61">
        <w:rPr>
          <w:lang w:val="es-ES"/>
        </w:rPr>
        <w:t>Fondo de Solidaridad</w:t>
      </w:r>
      <w:r w:rsidR="00165D61">
        <w:rPr>
          <w:lang w:val="es-ES"/>
        </w:rPr>
        <w:t xml:space="preserve"> </w:t>
      </w:r>
      <w:r>
        <w:rPr>
          <w:lang w:val="es-ES"/>
        </w:rPr>
        <w:t>e intervención Social FOSIS, llama a concurso público para proveer 1 cargo de Apoyo Familiar Integral, modalidad honorarios por jornada de 44 horas semanales.</w:t>
      </w:r>
    </w:p>
    <w:p w14:paraId="4C1361CA" w14:textId="77777777" w:rsidR="00084F51" w:rsidRPr="00103943" w:rsidRDefault="00084F51" w:rsidP="00084F51">
      <w:pPr>
        <w:rPr>
          <w:b/>
          <w:lang w:val="es-ES"/>
        </w:rPr>
      </w:pPr>
      <w:r>
        <w:rPr>
          <w:b/>
          <w:lang w:val="es-ES"/>
        </w:rPr>
        <w:t>Perfil del cargo</w:t>
      </w:r>
    </w:p>
    <w:p w14:paraId="1E9B4D77" w14:textId="77777777" w:rsidR="00084F51" w:rsidRDefault="00084F51" w:rsidP="00084F51">
      <w:pPr>
        <w:pStyle w:val="Prrafodelista"/>
        <w:ind w:left="0"/>
        <w:rPr>
          <w:lang w:val="es-ES"/>
        </w:rPr>
      </w:pPr>
      <w:r>
        <w:rPr>
          <w:lang w:val="es-ES"/>
        </w:rPr>
        <w:t>Profesional Trabajadora (</w:t>
      </w:r>
      <w:proofErr w:type="spellStart"/>
      <w:r>
        <w:rPr>
          <w:lang w:val="es-ES"/>
        </w:rPr>
        <w:t>or</w:t>
      </w:r>
      <w:proofErr w:type="spellEnd"/>
      <w:r>
        <w:rPr>
          <w:lang w:val="es-ES"/>
        </w:rPr>
        <w:t>) Social o Asistente Social.</w:t>
      </w:r>
    </w:p>
    <w:p w14:paraId="46F781DB" w14:textId="77777777" w:rsidR="00084F51" w:rsidRDefault="00084F51" w:rsidP="00084F51">
      <w:pPr>
        <w:pStyle w:val="Prrafodelista"/>
        <w:ind w:left="0"/>
        <w:rPr>
          <w:lang w:val="es-ES"/>
        </w:rPr>
      </w:pPr>
    </w:p>
    <w:p w14:paraId="203D8E2B" w14:textId="77777777" w:rsidR="00084F51" w:rsidRPr="001F798C" w:rsidRDefault="00084F51" w:rsidP="00084F51">
      <w:pPr>
        <w:rPr>
          <w:b/>
          <w:lang w:val="es-ES"/>
        </w:rPr>
      </w:pPr>
      <w:r w:rsidRPr="001F798C">
        <w:rPr>
          <w:b/>
          <w:lang w:val="es-ES"/>
        </w:rPr>
        <w:t>Conocimientos:</w:t>
      </w:r>
    </w:p>
    <w:p w14:paraId="7483D8C4" w14:textId="77777777" w:rsidR="00084F51" w:rsidRDefault="00084F51" w:rsidP="00084F51">
      <w:pPr>
        <w:pStyle w:val="Prrafodelista"/>
        <w:ind w:hanging="720"/>
        <w:rPr>
          <w:lang w:val="es-ES"/>
        </w:rPr>
      </w:pPr>
      <w:r>
        <w:rPr>
          <w:lang w:val="es-ES"/>
        </w:rPr>
        <w:t>1.- Nivel usuario de programas computacionales Office y uso de internet.</w:t>
      </w:r>
    </w:p>
    <w:p w14:paraId="011FCC8C" w14:textId="77777777" w:rsidR="00084F51" w:rsidRDefault="00084F51" w:rsidP="00084F51">
      <w:pPr>
        <w:pStyle w:val="Prrafodelista"/>
        <w:ind w:hanging="720"/>
        <w:rPr>
          <w:lang w:val="es-ES"/>
        </w:rPr>
      </w:pPr>
      <w:r>
        <w:rPr>
          <w:lang w:val="es-ES"/>
        </w:rPr>
        <w:t>2.- Conocimiento del sistema de protección social.</w:t>
      </w:r>
    </w:p>
    <w:p w14:paraId="3BF6B535" w14:textId="77777777" w:rsidR="00084F51" w:rsidRDefault="00084F51" w:rsidP="00084F51">
      <w:pPr>
        <w:pStyle w:val="Prrafodelista"/>
        <w:ind w:hanging="720"/>
        <w:rPr>
          <w:lang w:val="es-ES"/>
        </w:rPr>
      </w:pPr>
      <w:r>
        <w:rPr>
          <w:lang w:val="es-ES"/>
        </w:rPr>
        <w:t>3.- Conocimiento en modelo de trabajo en red y enfoque comunitario.</w:t>
      </w:r>
    </w:p>
    <w:p w14:paraId="02927B64" w14:textId="77777777" w:rsidR="00084F51" w:rsidRPr="001605DD" w:rsidRDefault="00084F51" w:rsidP="00084F51">
      <w:pPr>
        <w:pStyle w:val="Prrafodelista"/>
        <w:ind w:left="284" w:hanging="284"/>
        <w:rPr>
          <w:rFonts w:ascii="CIDFont+F1" w:hAnsi="CIDFont+F1" w:cs="CIDFont+F1"/>
          <w:sz w:val="19"/>
          <w:szCs w:val="19"/>
        </w:rPr>
      </w:pPr>
      <w:r>
        <w:rPr>
          <w:lang w:val="es-ES"/>
        </w:rPr>
        <w:t xml:space="preserve">4.- </w:t>
      </w:r>
      <w:r w:rsidRPr="001605DD">
        <w:rPr>
          <w:rFonts w:cstheme="minorHAnsi"/>
          <w:lang w:val="es-ES"/>
        </w:rPr>
        <w:t xml:space="preserve">Conocimientos en enfoque de género.  </w:t>
      </w:r>
      <w:r w:rsidRPr="001605DD">
        <w:rPr>
          <w:rFonts w:cstheme="minorHAnsi"/>
        </w:rPr>
        <w:t>Las/os profesionales o técnicos, deberán, al menos, haber participado y aprobado un curso, diplomado o especialización en modalidad presencial o remota, en materias de género por, al menos, 16 horas (se podrán sumar horas de cursos distintos en el periodo), en los últimos 60 meses, a contar de la fecha de publicación de concurso público respectivo.</w:t>
      </w:r>
    </w:p>
    <w:p w14:paraId="48944EB2" w14:textId="77777777" w:rsidR="00084F51" w:rsidRDefault="00084F51" w:rsidP="00084F51">
      <w:pPr>
        <w:pStyle w:val="Prrafodelista"/>
        <w:ind w:hanging="720"/>
        <w:rPr>
          <w:lang w:val="es-ES"/>
        </w:rPr>
      </w:pPr>
    </w:p>
    <w:p w14:paraId="7C9BD250" w14:textId="77777777" w:rsidR="00084F51" w:rsidRDefault="00084F51" w:rsidP="00084F51">
      <w:pPr>
        <w:pStyle w:val="Prrafodelista"/>
        <w:ind w:hanging="720"/>
        <w:rPr>
          <w:lang w:val="es-ES"/>
        </w:rPr>
      </w:pPr>
    </w:p>
    <w:p w14:paraId="00E03B21" w14:textId="77777777" w:rsidR="00084F51" w:rsidRPr="00103943" w:rsidRDefault="00084F51" w:rsidP="00084F51">
      <w:pPr>
        <w:rPr>
          <w:b/>
          <w:lang w:val="es-ES"/>
        </w:rPr>
      </w:pPr>
      <w:r>
        <w:rPr>
          <w:b/>
          <w:lang w:val="es-ES"/>
        </w:rPr>
        <w:t>C</w:t>
      </w:r>
      <w:r w:rsidRPr="00103943">
        <w:rPr>
          <w:b/>
          <w:lang w:val="es-ES"/>
        </w:rPr>
        <w:t>ompetencias:</w:t>
      </w:r>
    </w:p>
    <w:p w14:paraId="35492267" w14:textId="77777777" w:rsidR="00084F51" w:rsidRDefault="00084F51" w:rsidP="00084F51">
      <w:pPr>
        <w:rPr>
          <w:lang w:val="es-ES"/>
        </w:rPr>
      </w:pPr>
      <w:r>
        <w:rPr>
          <w:lang w:val="es-ES"/>
        </w:rPr>
        <w:t>Se requiere un/a profesional que presente las siguientes competencias:</w:t>
      </w:r>
    </w:p>
    <w:p w14:paraId="51B992D9" w14:textId="77777777" w:rsidR="00084F51" w:rsidRDefault="00084F51" w:rsidP="00084F51">
      <w:pPr>
        <w:rPr>
          <w:lang w:val="es-ES"/>
        </w:rPr>
      </w:pPr>
      <w:r>
        <w:rPr>
          <w:lang w:val="es-ES"/>
        </w:rPr>
        <w:t>1.- Interés y motivación por el trabajo en terreno con población en situación de extrema pobreza; pobreza y vulnerabilidad; lo que implica disposición para adecuar los horarios a los tiempos de las familias</w:t>
      </w:r>
    </w:p>
    <w:p w14:paraId="57437479" w14:textId="77777777" w:rsidR="00084F51" w:rsidRDefault="00084F51" w:rsidP="00084F51">
      <w:pPr>
        <w:rPr>
          <w:lang w:val="es-ES"/>
        </w:rPr>
      </w:pPr>
      <w:r>
        <w:rPr>
          <w:lang w:val="es-ES"/>
        </w:rPr>
        <w:t>2.- Interés y compromiso con el trabajo con familias en situación de extrema pobreza, pobreza y vulnerabilidad, motivando la participación de hombres y mujeres.</w:t>
      </w:r>
    </w:p>
    <w:p w14:paraId="51D81BD3" w14:textId="77777777" w:rsidR="00084F51" w:rsidRDefault="00084F51" w:rsidP="00084F51">
      <w:pPr>
        <w:rPr>
          <w:lang w:val="es-ES"/>
        </w:rPr>
      </w:pPr>
      <w:r>
        <w:rPr>
          <w:lang w:val="es-ES"/>
        </w:rPr>
        <w:t>3.- Compromiso con la superación a la pobreza.</w:t>
      </w:r>
    </w:p>
    <w:p w14:paraId="6AB04DA2" w14:textId="77777777" w:rsidR="00084F51" w:rsidRDefault="00084F51" w:rsidP="00084F51">
      <w:pPr>
        <w:rPr>
          <w:lang w:val="es-ES"/>
        </w:rPr>
      </w:pPr>
      <w:r>
        <w:rPr>
          <w:lang w:val="es-ES"/>
        </w:rPr>
        <w:t>4.- Disposición al cambio y conocimiento continúo.</w:t>
      </w:r>
    </w:p>
    <w:p w14:paraId="089F33D8" w14:textId="77777777" w:rsidR="00084F51" w:rsidRDefault="00084F51" w:rsidP="00084F51">
      <w:pPr>
        <w:rPr>
          <w:lang w:val="es-ES"/>
        </w:rPr>
      </w:pPr>
      <w:r>
        <w:rPr>
          <w:lang w:val="es-ES"/>
        </w:rPr>
        <w:t>5.-Habilidades para establecer relaciones de trabajo positivas y colaborativas.</w:t>
      </w:r>
    </w:p>
    <w:p w14:paraId="5E949FD6" w14:textId="77777777" w:rsidR="00084F51" w:rsidRDefault="00084F51" w:rsidP="00084F51">
      <w:pPr>
        <w:rPr>
          <w:lang w:val="es-ES"/>
        </w:rPr>
      </w:pPr>
      <w:r>
        <w:rPr>
          <w:lang w:val="es-ES"/>
        </w:rPr>
        <w:t>6.- Habilidades para el trabajo en equipo.</w:t>
      </w:r>
    </w:p>
    <w:p w14:paraId="06C4C1B1" w14:textId="77777777" w:rsidR="00084F51" w:rsidRDefault="00084F51" w:rsidP="00084F51">
      <w:pPr>
        <w:rPr>
          <w:lang w:val="es-ES"/>
        </w:rPr>
      </w:pPr>
      <w:r>
        <w:rPr>
          <w:lang w:val="es-ES"/>
        </w:rPr>
        <w:t>7.- Conocimiento de las redes institucionales locales y capacidad de generar nuevas redes dirigidas a familias y personas en situación de pobreza.</w:t>
      </w:r>
    </w:p>
    <w:p w14:paraId="45475AD3" w14:textId="77777777" w:rsidR="00084F51" w:rsidRDefault="00084F51" w:rsidP="00084F51">
      <w:pPr>
        <w:rPr>
          <w:lang w:val="es-ES"/>
        </w:rPr>
      </w:pPr>
      <w:r>
        <w:rPr>
          <w:lang w:val="es-ES"/>
        </w:rPr>
        <w:t>8.- Experiencia en el área social, y conocimiento de las temáticas del programa.</w:t>
      </w:r>
    </w:p>
    <w:p w14:paraId="5D741AFB" w14:textId="77777777" w:rsidR="00084F51" w:rsidRDefault="00084F51" w:rsidP="00084F51">
      <w:pPr>
        <w:rPr>
          <w:lang w:val="es-ES"/>
        </w:rPr>
      </w:pPr>
    </w:p>
    <w:p w14:paraId="4A3BF037" w14:textId="77777777" w:rsidR="00084F51" w:rsidRPr="00103943" w:rsidRDefault="00084F51" w:rsidP="00084F51">
      <w:pPr>
        <w:rPr>
          <w:b/>
          <w:lang w:val="es-ES"/>
        </w:rPr>
      </w:pPr>
      <w:r w:rsidRPr="00103943">
        <w:rPr>
          <w:b/>
          <w:lang w:val="es-ES"/>
        </w:rPr>
        <w:t>Funciones:</w:t>
      </w:r>
    </w:p>
    <w:p w14:paraId="787B506F" w14:textId="77777777" w:rsidR="00084F51" w:rsidRDefault="00084F51" w:rsidP="00084F51">
      <w:pPr>
        <w:jc w:val="both"/>
        <w:rPr>
          <w:lang w:val="es-ES"/>
        </w:rPr>
      </w:pPr>
      <w:r>
        <w:rPr>
          <w:lang w:val="es-ES"/>
        </w:rPr>
        <w:t xml:space="preserve">1.- Implementar las modalidades de acompañamiento familiar integral, según los convenios celebrados entre el ejecutor y FOSIS, en el domicilio, los barrios y localidades, donde habitan las familias, propiciando la participación equitativa de hombres y mujeres en las sesiones individuales, familiares, grupales y socio comunitarias, gestionando la dimensión </w:t>
      </w:r>
      <w:proofErr w:type="spellStart"/>
      <w:r>
        <w:rPr>
          <w:lang w:val="es-ES"/>
        </w:rPr>
        <w:t>sociocomunitaria</w:t>
      </w:r>
      <w:proofErr w:type="spellEnd"/>
      <w:r>
        <w:rPr>
          <w:lang w:val="es-ES"/>
        </w:rPr>
        <w:t>, de conformidad a lo señalado por el reglamento de la Ley 20.595, sobre el subsistema de Seguridades y Oportunidades y la “Norma Técnica Programa Familias Seguridades y Oportunidades” vigente.</w:t>
      </w:r>
    </w:p>
    <w:p w14:paraId="2DC9A617" w14:textId="77777777" w:rsidR="00084F51" w:rsidRDefault="00084F51" w:rsidP="00084F51">
      <w:pPr>
        <w:jc w:val="both"/>
        <w:rPr>
          <w:lang w:val="es-ES"/>
        </w:rPr>
      </w:pPr>
      <w:r>
        <w:rPr>
          <w:lang w:val="es-ES"/>
        </w:rPr>
        <w:t>2.- Las tareas deben ser desarrolladas procurando adaptarse a los horarios disponibles de las familias para la realización de las actividades señaladas en la metodología; contando con un horario flexible,</w:t>
      </w:r>
    </w:p>
    <w:p w14:paraId="2BF58C42" w14:textId="77777777" w:rsidR="00084F51" w:rsidRDefault="00084F51" w:rsidP="00084F51">
      <w:pPr>
        <w:jc w:val="both"/>
        <w:rPr>
          <w:lang w:val="es-ES"/>
        </w:rPr>
      </w:pPr>
      <w:r>
        <w:rPr>
          <w:lang w:val="es-ES"/>
        </w:rPr>
        <w:t>3.- Seguir las orientaciones conceptuales, metodológicas y operativas puestas a disposición por el FOSIS.</w:t>
      </w:r>
    </w:p>
    <w:p w14:paraId="061299E5" w14:textId="77777777" w:rsidR="00084F51" w:rsidRDefault="00084F51" w:rsidP="00084F51">
      <w:pPr>
        <w:jc w:val="both"/>
        <w:rPr>
          <w:lang w:val="es-ES"/>
        </w:rPr>
      </w:pPr>
      <w:r>
        <w:rPr>
          <w:lang w:val="es-ES"/>
        </w:rPr>
        <w:t>4.- realizar registro de la Información emanada de la intervención en registros provistos por el Ministerio.</w:t>
      </w:r>
    </w:p>
    <w:p w14:paraId="12A69879" w14:textId="77777777" w:rsidR="00084F51" w:rsidRPr="00103943" w:rsidRDefault="00084F51" w:rsidP="00084F51">
      <w:pPr>
        <w:rPr>
          <w:b/>
          <w:lang w:val="es-ES"/>
        </w:rPr>
      </w:pPr>
      <w:r w:rsidRPr="00103943">
        <w:rPr>
          <w:b/>
          <w:lang w:val="es-ES"/>
        </w:rPr>
        <w:lastRenderedPageBreak/>
        <w:t>Proceso de selección:</w:t>
      </w:r>
    </w:p>
    <w:tbl>
      <w:tblPr>
        <w:tblStyle w:val="Tablaconcuadrcula"/>
        <w:tblW w:w="9634" w:type="dxa"/>
        <w:tblLook w:val="04A0" w:firstRow="1" w:lastRow="0" w:firstColumn="1" w:lastColumn="0" w:noHBand="0" w:noVBand="1"/>
      </w:tblPr>
      <w:tblGrid>
        <w:gridCol w:w="2405"/>
        <w:gridCol w:w="7229"/>
      </w:tblGrid>
      <w:tr w:rsidR="00084F51" w14:paraId="52A7D0B2" w14:textId="77777777" w:rsidTr="004479A1">
        <w:tc>
          <w:tcPr>
            <w:tcW w:w="2405" w:type="dxa"/>
          </w:tcPr>
          <w:p w14:paraId="1C3408DD" w14:textId="77777777" w:rsidR="00084F51" w:rsidRDefault="00084F51" w:rsidP="004479A1">
            <w:pPr>
              <w:rPr>
                <w:lang w:val="es-ES"/>
              </w:rPr>
            </w:pPr>
            <w:r>
              <w:rPr>
                <w:lang w:val="es-ES"/>
              </w:rPr>
              <w:t>Admisibilidad</w:t>
            </w:r>
          </w:p>
        </w:tc>
        <w:tc>
          <w:tcPr>
            <w:tcW w:w="7229" w:type="dxa"/>
          </w:tcPr>
          <w:p w14:paraId="1344D4E3" w14:textId="77777777" w:rsidR="00084F51" w:rsidRDefault="00084F51" w:rsidP="004479A1">
            <w:pPr>
              <w:rPr>
                <w:lang w:val="es-ES"/>
              </w:rPr>
            </w:pPr>
            <w:r>
              <w:rPr>
                <w:lang w:val="es-ES"/>
              </w:rPr>
              <w:t>Revisión de antecedentes y cumplimiento en la entrega de antecedentes básicos a presentar</w:t>
            </w:r>
          </w:p>
        </w:tc>
      </w:tr>
      <w:tr w:rsidR="00084F51" w14:paraId="437DF779" w14:textId="77777777" w:rsidTr="004479A1">
        <w:tc>
          <w:tcPr>
            <w:tcW w:w="2405" w:type="dxa"/>
          </w:tcPr>
          <w:p w14:paraId="0AFE1A67" w14:textId="77777777" w:rsidR="00084F51" w:rsidRDefault="00084F51" w:rsidP="004479A1">
            <w:pPr>
              <w:rPr>
                <w:lang w:val="es-ES"/>
              </w:rPr>
            </w:pPr>
            <w:r>
              <w:rPr>
                <w:lang w:val="es-ES"/>
              </w:rPr>
              <w:t>Evaluación curricular</w:t>
            </w:r>
          </w:p>
        </w:tc>
        <w:tc>
          <w:tcPr>
            <w:tcW w:w="7229" w:type="dxa"/>
          </w:tcPr>
          <w:p w14:paraId="51479DCF" w14:textId="77777777" w:rsidR="00084F51" w:rsidRDefault="00084F51" w:rsidP="004479A1">
            <w:pPr>
              <w:rPr>
                <w:lang w:val="es-ES"/>
              </w:rPr>
            </w:pPr>
            <w:r>
              <w:rPr>
                <w:lang w:val="es-ES"/>
              </w:rPr>
              <w:t>Corresponde a una pauta estándar que equivale al 40% del proceso</w:t>
            </w:r>
          </w:p>
        </w:tc>
      </w:tr>
      <w:tr w:rsidR="00084F51" w14:paraId="64911D90" w14:textId="77777777" w:rsidTr="004479A1">
        <w:tc>
          <w:tcPr>
            <w:tcW w:w="2405" w:type="dxa"/>
          </w:tcPr>
          <w:p w14:paraId="528BBEAA" w14:textId="77777777" w:rsidR="00084F51" w:rsidRDefault="00084F51" w:rsidP="004479A1">
            <w:pPr>
              <w:rPr>
                <w:lang w:val="es-ES"/>
              </w:rPr>
            </w:pPr>
            <w:r>
              <w:rPr>
                <w:lang w:val="es-ES"/>
              </w:rPr>
              <w:t>Entrevista</w:t>
            </w:r>
          </w:p>
        </w:tc>
        <w:tc>
          <w:tcPr>
            <w:tcW w:w="7229" w:type="dxa"/>
          </w:tcPr>
          <w:p w14:paraId="561E5433" w14:textId="77777777" w:rsidR="00084F51" w:rsidRDefault="00084F51" w:rsidP="004479A1">
            <w:pPr>
              <w:rPr>
                <w:lang w:val="es-ES"/>
              </w:rPr>
            </w:pPr>
            <w:r>
              <w:rPr>
                <w:lang w:val="es-ES"/>
              </w:rPr>
              <w:t>Corresponde a una pauta estándar que equivale al 60% del proceso</w:t>
            </w:r>
          </w:p>
        </w:tc>
      </w:tr>
      <w:tr w:rsidR="00084F51" w14:paraId="1F8B710B" w14:textId="77777777" w:rsidTr="004479A1">
        <w:tc>
          <w:tcPr>
            <w:tcW w:w="2405" w:type="dxa"/>
          </w:tcPr>
          <w:p w14:paraId="2E2812E0" w14:textId="77777777" w:rsidR="00084F51" w:rsidRDefault="00084F51" w:rsidP="004479A1">
            <w:pPr>
              <w:rPr>
                <w:lang w:val="es-ES"/>
              </w:rPr>
            </w:pPr>
            <w:r>
              <w:rPr>
                <w:lang w:val="es-ES"/>
              </w:rPr>
              <w:t>Modalidad de entrevista</w:t>
            </w:r>
          </w:p>
        </w:tc>
        <w:tc>
          <w:tcPr>
            <w:tcW w:w="7229" w:type="dxa"/>
          </w:tcPr>
          <w:p w14:paraId="5268F4FD" w14:textId="77777777" w:rsidR="00084F51" w:rsidRDefault="00084F51" w:rsidP="004479A1">
            <w:pPr>
              <w:rPr>
                <w:lang w:val="es-ES"/>
              </w:rPr>
            </w:pPr>
            <w:r>
              <w:rPr>
                <w:lang w:val="es-ES"/>
              </w:rPr>
              <w:t>individual</w:t>
            </w:r>
          </w:p>
        </w:tc>
      </w:tr>
    </w:tbl>
    <w:p w14:paraId="437C7263" w14:textId="77777777" w:rsidR="00084F51" w:rsidRPr="00511F20" w:rsidRDefault="00084F51" w:rsidP="00084F51">
      <w:pPr>
        <w:rPr>
          <w:lang w:val="es-ES"/>
        </w:rPr>
      </w:pPr>
    </w:p>
    <w:p w14:paraId="183D0D12" w14:textId="77777777" w:rsidR="00084F51" w:rsidRPr="00103943" w:rsidRDefault="00084F51" w:rsidP="00084F51">
      <w:pPr>
        <w:rPr>
          <w:b/>
          <w:lang w:val="es-ES"/>
        </w:rPr>
      </w:pPr>
      <w:r w:rsidRPr="00103943">
        <w:rPr>
          <w:b/>
          <w:lang w:val="es-ES"/>
        </w:rPr>
        <w:t>Antecedentes básicos a presentar:</w:t>
      </w:r>
      <w:r>
        <w:rPr>
          <w:b/>
          <w:lang w:val="es-ES"/>
        </w:rPr>
        <w:t xml:space="preserve"> (EXCLUYENTES)</w:t>
      </w:r>
    </w:p>
    <w:p w14:paraId="792B1B7D" w14:textId="77777777" w:rsidR="00084F51" w:rsidRPr="00537244" w:rsidRDefault="00084F51" w:rsidP="00084F51">
      <w:pPr>
        <w:pStyle w:val="Prrafodelista"/>
        <w:numPr>
          <w:ilvl w:val="0"/>
          <w:numId w:val="1"/>
        </w:numPr>
        <w:ind w:left="284" w:hanging="284"/>
        <w:rPr>
          <w:lang w:val="es-ES"/>
        </w:rPr>
      </w:pPr>
      <w:proofErr w:type="spellStart"/>
      <w:r w:rsidRPr="00537244">
        <w:rPr>
          <w:lang w:val="es-ES"/>
        </w:rPr>
        <w:t>Curriculum</w:t>
      </w:r>
      <w:proofErr w:type="spellEnd"/>
      <w:r w:rsidRPr="00537244">
        <w:rPr>
          <w:lang w:val="es-ES"/>
        </w:rPr>
        <w:t xml:space="preserve"> vitae</w:t>
      </w:r>
      <w:r>
        <w:rPr>
          <w:lang w:val="es-ES"/>
        </w:rPr>
        <w:t xml:space="preserve"> Actualizado.</w:t>
      </w:r>
    </w:p>
    <w:p w14:paraId="05CA9435" w14:textId="77777777" w:rsidR="00084F51" w:rsidRPr="00537244" w:rsidRDefault="00084F51" w:rsidP="00084F51">
      <w:pPr>
        <w:pStyle w:val="Prrafodelista"/>
        <w:numPr>
          <w:ilvl w:val="0"/>
          <w:numId w:val="1"/>
        </w:numPr>
        <w:ind w:left="284" w:hanging="284"/>
        <w:rPr>
          <w:lang w:val="es-ES"/>
        </w:rPr>
      </w:pPr>
      <w:r w:rsidRPr="00537244">
        <w:rPr>
          <w:lang w:val="es-ES"/>
        </w:rPr>
        <w:t xml:space="preserve">Certificado de </w:t>
      </w:r>
      <w:r>
        <w:rPr>
          <w:lang w:val="es-ES"/>
        </w:rPr>
        <w:t>T</w:t>
      </w:r>
      <w:r w:rsidRPr="00537244">
        <w:rPr>
          <w:lang w:val="es-ES"/>
        </w:rPr>
        <w:t>ítulo</w:t>
      </w:r>
      <w:r>
        <w:rPr>
          <w:lang w:val="es-ES"/>
        </w:rPr>
        <w:t xml:space="preserve"> Profesional legalizado ante notario</w:t>
      </w:r>
      <w:r w:rsidRPr="00537244">
        <w:rPr>
          <w:lang w:val="es-ES"/>
        </w:rPr>
        <w:t xml:space="preserve"> </w:t>
      </w:r>
      <w:r>
        <w:rPr>
          <w:lang w:val="es-ES"/>
        </w:rPr>
        <w:t xml:space="preserve">o código CQ que valide el título profesional </w:t>
      </w:r>
    </w:p>
    <w:p w14:paraId="47A46A3A" w14:textId="77777777" w:rsidR="00084F51" w:rsidRDefault="00084F51" w:rsidP="00084F51">
      <w:pPr>
        <w:pStyle w:val="Prrafodelista"/>
        <w:numPr>
          <w:ilvl w:val="0"/>
          <w:numId w:val="1"/>
        </w:numPr>
        <w:ind w:left="284" w:hanging="284"/>
        <w:rPr>
          <w:lang w:val="es-ES"/>
        </w:rPr>
      </w:pPr>
      <w:r w:rsidRPr="00537244">
        <w:rPr>
          <w:lang w:val="es-ES"/>
        </w:rPr>
        <w:t>Documentos que respalde la información entregada en cuanto a perfeccionamiento técnico</w:t>
      </w:r>
      <w:r>
        <w:rPr>
          <w:lang w:val="es-ES"/>
        </w:rPr>
        <w:t xml:space="preserve"> relevante, tales como M</w:t>
      </w:r>
      <w:r w:rsidRPr="00537244">
        <w:rPr>
          <w:lang w:val="es-ES"/>
        </w:rPr>
        <w:t xml:space="preserve">agister, </w:t>
      </w:r>
      <w:r>
        <w:rPr>
          <w:lang w:val="es-ES"/>
        </w:rPr>
        <w:t>P</w:t>
      </w:r>
      <w:r w:rsidRPr="00537244">
        <w:rPr>
          <w:lang w:val="es-ES"/>
        </w:rPr>
        <w:t xml:space="preserve">os título, </w:t>
      </w:r>
      <w:r>
        <w:rPr>
          <w:lang w:val="es-ES"/>
        </w:rPr>
        <w:t>D</w:t>
      </w:r>
      <w:r w:rsidRPr="00537244">
        <w:rPr>
          <w:lang w:val="es-ES"/>
        </w:rPr>
        <w:t>iplomados.</w:t>
      </w:r>
    </w:p>
    <w:p w14:paraId="098C1D06" w14:textId="77777777" w:rsidR="00084F51" w:rsidRPr="00537244" w:rsidRDefault="00084F51" w:rsidP="00084F51">
      <w:pPr>
        <w:pStyle w:val="Prrafodelista"/>
        <w:numPr>
          <w:ilvl w:val="0"/>
          <w:numId w:val="1"/>
        </w:numPr>
        <w:ind w:left="284" w:hanging="284"/>
        <w:rPr>
          <w:lang w:val="es-ES"/>
        </w:rPr>
      </w:pPr>
      <w:r>
        <w:rPr>
          <w:rFonts w:cstheme="minorHAnsi"/>
        </w:rPr>
        <w:t>U</w:t>
      </w:r>
      <w:r w:rsidRPr="001605DD">
        <w:rPr>
          <w:rFonts w:cstheme="minorHAnsi"/>
        </w:rPr>
        <w:t xml:space="preserve">n certificado emitido por el Servicio Civil, el Ministerio de la Mujer y Equidad de Género, alguna de sus instituciones dependientes o relacionadas, el Ministerio de Desarrollo Social y Familia, el FOSIS, Instituciones Educacionales reconocidas por el Estado u otro organismo público, o, por un organismo privado con experiencia en </w:t>
      </w:r>
      <w:r>
        <w:rPr>
          <w:rFonts w:cstheme="minorHAnsi"/>
        </w:rPr>
        <w:t xml:space="preserve">la materia de Genero, que acredite su participación y aprobación de curso, diplomado o especialización en esta materia. </w:t>
      </w:r>
    </w:p>
    <w:p w14:paraId="5F421C82" w14:textId="77777777" w:rsidR="00084F51" w:rsidRPr="00537244" w:rsidRDefault="00084F51" w:rsidP="00084F51">
      <w:pPr>
        <w:pStyle w:val="Prrafodelista"/>
        <w:numPr>
          <w:ilvl w:val="0"/>
          <w:numId w:val="1"/>
        </w:numPr>
        <w:ind w:left="284" w:hanging="284"/>
        <w:rPr>
          <w:lang w:val="es-ES"/>
        </w:rPr>
      </w:pPr>
      <w:r w:rsidRPr="00537244">
        <w:rPr>
          <w:lang w:val="es-ES"/>
        </w:rPr>
        <w:t>Fotocopia de cedula de identidad.</w:t>
      </w:r>
    </w:p>
    <w:p w14:paraId="064CA350" w14:textId="77777777" w:rsidR="00084F51" w:rsidRDefault="00084F51" w:rsidP="00084F51">
      <w:pPr>
        <w:pStyle w:val="Prrafodelista"/>
        <w:numPr>
          <w:ilvl w:val="0"/>
          <w:numId w:val="1"/>
        </w:numPr>
        <w:ind w:left="284" w:hanging="284"/>
        <w:rPr>
          <w:lang w:val="es-ES"/>
        </w:rPr>
      </w:pPr>
      <w:r w:rsidRPr="00537244">
        <w:rPr>
          <w:lang w:val="es-ES"/>
        </w:rPr>
        <w:t>Certificado de antecedentes para fines especiales.</w:t>
      </w:r>
    </w:p>
    <w:p w14:paraId="4521DFBF" w14:textId="77777777" w:rsidR="00084F51" w:rsidRPr="00A42391" w:rsidRDefault="00084F51" w:rsidP="00084F51">
      <w:pPr>
        <w:pStyle w:val="Prrafodelista"/>
        <w:numPr>
          <w:ilvl w:val="0"/>
          <w:numId w:val="1"/>
        </w:numPr>
        <w:ind w:left="284" w:hanging="284"/>
        <w:rPr>
          <w:lang w:val="es-ES"/>
        </w:rPr>
      </w:pPr>
      <w:r>
        <w:t>Certificado de inhabilidad para trabajar con menores de edad</w:t>
      </w:r>
    </w:p>
    <w:p w14:paraId="3F917841" w14:textId="77777777" w:rsidR="00084F51" w:rsidRPr="00A42391" w:rsidRDefault="00084F51" w:rsidP="00084F51">
      <w:pPr>
        <w:pStyle w:val="Prrafodelista"/>
        <w:numPr>
          <w:ilvl w:val="0"/>
          <w:numId w:val="1"/>
        </w:numPr>
        <w:ind w:left="284" w:hanging="284"/>
        <w:rPr>
          <w:lang w:val="es-ES"/>
        </w:rPr>
      </w:pPr>
      <w:r>
        <w:t xml:space="preserve">Certificado de experiencia laboral con fecha (desde-hasta) con firma y timbre institución y de quien emite el certificado. </w:t>
      </w:r>
    </w:p>
    <w:p w14:paraId="4ABF3599" w14:textId="77777777" w:rsidR="00084F51" w:rsidRPr="00A42391" w:rsidRDefault="00084F51" w:rsidP="00084F51">
      <w:pPr>
        <w:pStyle w:val="Prrafodelista"/>
        <w:numPr>
          <w:ilvl w:val="0"/>
          <w:numId w:val="1"/>
        </w:numPr>
        <w:ind w:left="284" w:hanging="284"/>
        <w:rPr>
          <w:lang w:val="es-ES"/>
        </w:rPr>
      </w:pPr>
      <w:r>
        <w:t xml:space="preserve">Si él o la postulante cuenta con experiencia anterior como Apoyo Familiar, debe presentar Certificado de recomendación del municipio en que desarrolló sus labores, y no tener evaluaciones deficientes. </w:t>
      </w:r>
    </w:p>
    <w:p w14:paraId="2477FC36" w14:textId="77777777" w:rsidR="00084F51" w:rsidRPr="00A42391" w:rsidRDefault="00084F51" w:rsidP="00084F51">
      <w:pPr>
        <w:pStyle w:val="Prrafodelista"/>
        <w:numPr>
          <w:ilvl w:val="0"/>
          <w:numId w:val="1"/>
        </w:numPr>
        <w:ind w:left="284" w:hanging="284"/>
        <w:rPr>
          <w:lang w:val="es-ES"/>
        </w:rPr>
      </w:pPr>
      <w:r>
        <w:t xml:space="preserve"> Declaración Jurada Simple donde se acredite tener salud compatible con el cargo, no haber cesado en un cargo público por calificación deficiente, no estar inhabilitado para ejercer cargos públicos, no hallase condenado o procesado por crimen o simple delito. Esta declaración debe contener firma y fecha.</w:t>
      </w:r>
    </w:p>
    <w:p w14:paraId="2A135DFD" w14:textId="77777777" w:rsidR="00084F51" w:rsidRDefault="00084F51" w:rsidP="00084F51">
      <w:pPr>
        <w:ind w:left="284" w:hanging="284"/>
        <w:rPr>
          <w:lang w:val="es-ES"/>
        </w:rPr>
      </w:pPr>
    </w:p>
    <w:p w14:paraId="4409797E" w14:textId="77777777" w:rsidR="00084F51" w:rsidRPr="00103943" w:rsidRDefault="00084F51" w:rsidP="00084F51">
      <w:pPr>
        <w:rPr>
          <w:b/>
          <w:lang w:val="es-ES"/>
        </w:rPr>
      </w:pPr>
      <w:r w:rsidRPr="00103943">
        <w:rPr>
          <w:b/>
          <w:lang w:val="es-ES"/>
        </w:rPr>
        <w:t xml:space="preserve">Honorarios: </w:t>
      </w:r>
      <w:r>
        <w:rPr>
          <w:b/>
          <w:lang w:val="es-ES"/>
        </w:rPr>
        <w:t>$1.283.200. Jornada Completa.  Renta bruta</w:t>
      </w:r>
    </w:p>
    <w:p w14:paraId="3A86B4A9" w14:textId="77777777" w:rsidR="00084F51" w:rsidRPr="00E064D6" w:rsidRDefault="00084F51" w:rsidP="00084F51">
      <w:pPr>
        <w:pStyle w:val="Prrafodelista"/>
        <w:numPr>
          <w:ilvl w:val="0"/>
          <w:numId w:val="2"/>
        </w:numPr>
        <w:ind w:left="284" w:hanging="284"/>
        <w:rPr>
          <w:lang w:val="es-ES"/>
        </w:rPr>
      </w:pPr>
      <w:r w:rsidRPr="00E064D6">
        <w:rPr>
          <w:lang w:val="es-ES"/>
        </w:rPr>
        <w:t>Nº de vacantes: 01</w:t>
      </w:r>
    </w:p>
    <w:p w14:paraId="5CCD81B9" w14:textId="77777777" w:rsidR="00084F51" w:rsidRPr="00E064D6" w:rsidRDefault="00084F51" w:rsidP="00084F51">
      <w:pPr>
        <w:pStyle w:val="Prrafodelista"/>
        <w:numPr>
          <w:ilvl w:val="0"/>
          <w:numId w:val="2"/>
        </w:numPr>
        <w:ind w:left="284" w:hanging="284"/>
        <w:rPr>
          <w:lang w:val="es-ES"/>
        </w:rPr>
      </w:pPr>
      <w:r w:rsidRPr="00E064D6">
        <w:rPr>
          <w:lang w:val="es-ES"/>
        </w:rPr>
        <w:t>Jornada: 44 horas semanales</w:t>
      </w:r>
    </w:p>
    <w:p w14:paraId="52F6773D" w14:textId="77777777" w:rsidR="00084F51" w:rsidRPr="00E064D6" w:rsidRDefault="00084F51" w:rsidP="00084F51">
      <w:pPr>
        <w:pStyle w:val="Prrafodelista"/>
        <w:numPr>
          <w:ilvl w:val="0"/>
          <w:numId w:val="2"/>
        </w:numPr>
        <w:ind w:left="284" w:hanging="284"/>
        <w:rPr>
          <w:lang w:val="es-ES"/>
        </w:rPr>
      </w:pPr>
      <w:r w:rsidRPr="00E064D6">
        <w:rPr>
          <w:lang w:val="es-ES"/>
        </w:rPr>
        <w:t>Cargo: Apoyo Familiar</w:t>
      </w:r>
      <w:r>
        <w:rPr>
          <w:lang w:val="es-ES"/>
        </w:rPr>
        <w:t xml:space="preserve"> Integral</w:t>
      </w:r>
    </w:p>
    <w:p w14:paraId="5449419D" w14:textId="77777777" w:rsidR="00084F51" w:rsidRPr="00E064D6" w:rsidRDefault="00084F51" w:rsidP="00084F51">
      <w:pPr>
        <w:pStyle w:val="Prrafodelista"/>
        <w:numPr>
          <w:ilvl w:val="0"/>
          <w:numId w:val="2"/>
        </w:numPr>
        <w:ind w:left="284" w:hanging="284"/>
        <w:rPr>
          <w:lang w:val="es-ES"/>
        </w:rPr>
      </w:pPr>
      <w:r w:rsidRPr="00E064D6">
        <w:rPr>
          <w:lang w:val="es-ES"/>
        </w:rPr>
        <w:t xml:space="preserve">Periodo de contratación: desde, una vez se encuentre totalmente tramitado el concurso público, hasta el 31 de </w:t>
      </w:r>
      <w:r w:rsidRPr="00DD753A">
        <w:rPr>
          <w:lang w:val="es-ES"/>
        </w:rPr>
        <w:t>diciembre</w:t>
      </w:r>
      <w:r>
        <w:rPr>
          <w:lang w:val="es-ES"/>
        </w:rPr>
        <w:t xml:space="preserve"> </w:t>
      </w:r>
      <w:r w:rsidRPr="00E064D6">
        <w:rPr>
          <w:lang w:val="es-ES"/>
        </w:rPr>
        <w:t>de 202</w:t>
      </w:r>
      <w:r>
        <w:rPr>
          <w:lang w:val="es-ES"/>
        </w:rPr>
        <w:t>5</w:t>
      </w:r>
      <w:r w:rsidRPr="00E064D6">
        <w:rPr>
          <w:lang w:val="es-ES"/>
        </w:rPr>
        <w:t>.</w:t>
      </w:r>
    </w:p>
    <w:p w14:paraId="196717CD" w14:textId="77777777" w:rsidR="00084F51" w:rsidRPr="00103943" w:rsidRDefault="00084F51" w:rsidP="00084F51">
      <w:pPr>
        <w:rPr>
          <w:b/>
          <w:lang w:val="es-ES"/>
        </w:rPr>
      </w:pPr>
    </w:p>
    <w:p w14:paraId="2308DF4D" w14:textId="77777777" w:rsidR="00084F51" w:rsidRPr="00103943" w:rsidRDefault="00084F51" w:rsidP="00084F51">
      <w:pPr>
        <w:rPr>
          <w:b/>
          <w:lang w:val="es-ES"/>
        </w:rPr>
      </w:pPr>
      <w:r w:rsidRPr="00103943">
        <w:rPr>
          <w:b/>
          <w:lang w:val="es-ES"/>
        </w:rPr>
        <w:t>Cronograma:</w:t>
      </w:r>
    </w:p>
    <w:p w14:paraId="266B5FEC" w14:textId="77777777" w:rsidR="00084F51" w:rsidRPr="00BC351F" w:rsidRDefault="00084F51" w:rsidP="00084F51">
      <w:pPr>
        <w:pStyle w:val="Prrafodelista"/>
        <w:numPr>
          <w:ilvl w:val="0"/>
          <w:numId w:val="3"/>
        </w:numPr>
        <w:ind w:left="284" w:hanging="284"/>
        <w:rPr>
          <w:lang w:val="es-ES"/>
        </w:rPr>
      </w:pPr>
      <w:r w:rsidRPr="00BC351F">
        <w:rPr>
          <w:lang w:val="es-ES"/>
        </w:rPr>
        <w:t>Publicación del Llamado a concurso a través de página web municipal y redes sociales del Municipio: desde el Lunes 06  de Octubre al  viernes 10  de Octubre del 2025</w:t>
      </w:r>
    </w:p>
    <w:p w14:paraId="004B9723" w14:textId="77777777" w:rsidR="00084F51" w:rsidRPr="00BC351F" w:rsidRDefault="00084F51" w:rsidP="00084F51">
      <w:pPr>
        <w:pStyle w:val="Prrafodelista"/>
        <w:numPr>
          <w:ilvl w:val="0"/>
          <w:numId w:val="3"/>
        </w:numPr>
        <w:ind w:left="284" w:hanging="284"/>
        <w:rPr>
          <w:lang w:val="es-ES"/>
        </w:rPr>
      </w:pPr>
      <w:r w:rsidRPr="00BC351F">
        <w:rPr>
          <w:lang w:val="es-ES"/>
        </w:rPr>
        <w:t>Proceso de recepción de documentos: desde el Lunes 06  de Octubre al  viernes 10  de Octubre del 2025</w:t>
      </w:r>
    </w:p>
    <w:p w14:paraId="6EF1C83E" w14:textId="77777777" w:rsidR="00084F51" w:rsidRPr="00BC351F" w:rsidRDefault="00084F51" w:rsidP="00084F51">
      <w:pPr>
        <w:pStyle w:val="Prrafodelista"/>
        <w:ind w:left="284"/>
        <w:rPr>
          <w:lang w:val="es-ES"/>
        </w:rPr>
      </w:pPr>
      <w:r w:rsidRPr="00BC351F">
        <w:rPr>
          <w:lang w:val="es-ES"/>
        </w:rPr>
        <w:t>Entre las 08:45 horas y 13:45 horas</w:t>
      </w:r>
    </w:p>
    <w:p w14:paraId="4C9BEB02" w14:textId="77777777" w:rsidR="00084F51" w:rsidRPr="00BC351F" w:rsidRDefault="00084F51" w:rsidP="00084F51">
      <w:pPr>
        <w:pStyle w:val="Prrafodelista"/>
        <w:numPr>
          <w:ilvl w:val="0"/>
          <w:numId w:val="3"/>
        </w:numPr>
        <w:ind w:left="284" w:hanging="284"/>
        <w:rPr>
          <w:lang w:val="es-ES"/>
        </w:rPr>
      </w:pPr>
      <w:r w:rsidRPr="00BC351F">
        <w:rPr>
          <w:lang w:val="es-ES"/>
        </w:rPr>
        <w:t>Cierre de recepción de antecedentes: 10 de octubre de 2025 a las 13:45 horas.</w:t>
      </w:r>
    </w:p>
    <w:p w14:paraId="149396F4" w14:textId="77777777" w:rsidR="00084F51" w:rsidRPr="00BC351F" w:rsidRDefault="00084F51" w:rsidP="00084F51">
      <w:pPr>
        <w:pStyle w:val="Prrafodelista"/>
        <w:numPr>
          <w:ilvl w:val="0"/>
          <w:numId w:val="3"/>
        </w:numPr>
        <w:ind w:left="284" w:hanging="284"/>
        <w:rPr>
          <w:lang w:val="es-ES"/>
        </w:rPr>
      </w:pPr>
      <w:r w:rsidRPr="00BC351F">
        <w:rPr>
          <w:lang w:val="es-ES"/>
        </w:rPr>
        <w:t xml:space="preserve">Admisibilidad: </w:t>
      </w:r>
      <w:r w:rsidR="001E30FE" w:rsidRPr="00BC351F">
        <w:rPr>
          <w:lang w:val="es-ES"/>
        </w:rPr>
        <w:t xml:space="preserve">13 y 14 </w:t>
      </w:r>
      <w:r w:rsidRPr="00BC351F">
        <w:rPr>
          <w:lang w:val="es-ES"/>
        </w:rPr>
        <w:t>de Octubre del 2025</w:t>
      </w:r>
    </w:p>
    <w:p w14:paraId="7D12BF57" w14:textId="77777777" w:rsidR="00084F51" w:rsidRPr="00BC351F" w:rsidRDefault="00084F51" w:rsidP="00084F51">
      <w:pPr>
        <w:pStyle w:val="Prrafodelista"/>
        <w:numPr>
          <w:ilvl w:val="0"/>
          <w:numId w:val="3"/>
        </w:numPr>
        <w:ind w:left="284" w:hanging="284"/>
        <w:rPr>
          <w:lang w:val="es-ES"/>
        </w:rPr>
      </w:pPr>
      <w:r w:rsidRPr="00BC351F">
        <w:rPr>
          <w:lang w:val="es-ES"/>
        </w:rPr>
        <w:t>Evaluación curricular: 13</w:t>
      </w:r>
      <w:r w:rsidR="001E30FE" w:rsidRPr="00BC351F">
        <w:rPr>
          <w:lang w:val="es-ES"/>
        </w:rPr>
        <w:t xml:space="preserve"> Y 14</w:t>
      </w:r>
      <w:r w:rsidRPr="00BC351F">
        <w:rPr>
          <w:lang w:val="es-ES"/>
        </w:rPr>
        <w:t xml:space="preserve"> de Octubre Del 2025</w:t>
      </w:r>
    </w:p>
    <w:p w14:paraId="53436F5B" w14:textId="77777777" w:rsidR="00084F51" w:rsidRPr="00BC351F" w:rsidRDefault="00084F51" w:rsidP="00084F51">
      <w:pPr>
        <w:pStyle w:val="Prrafodelista"/>
        <w:numPr>
          <w:ilvl w:val="0"/>
          <w:numId w:val="3"/>
        </w:numPr>
        <w:ind w:left="284" w:hanging="284"/>
        <w:rPr>
          <w:lang w:val="es-ES"/>
        </w:rPr>
      </w:pPr>
      <w:r w:rsidRPr="00BC351F">
        <w:rPr>
          <w:lang w:val="es-ES"/>
        </w:rPr>
        <w:t>Entrevistas: 1</w:t>
      </w:r>
      <w:r w:rsidR="001E30FE" w:rsidRPr="00BC351F">
        <w:rPr>
          <w:lang w:val="es-ES"/>
        </w:rPr>
        <w:t>5</w:t>
      </w:r>
      <w:r w:rsidRPr="00BC351F">
        <w:rPr>
          <w:lang w:val="es-ES"/>
        </w:rPr>
        <w:t xml:space="preserve"> y 1</w:t>
      </w:r>
      <w:r w:rsidR="001E30FE" w:rsidRPr="00BC351F">
        <w:rPr>
          <w:lang w:val="es-ES"/>
        </w:rPr>
        <w:t>6</w:t>
      </w:r>
      <w:r w:rsidRPr="00BC351F">
        <w:rPr>
          <w:lang w:val="es-ES"/>
        </w:rPr>
        <w:t xml:space="preserve"> de octubre Del 2025</w:t>
      </w:r>
    </w:p>
    <w:p w14:paraId="5D13CE8C" w14:textId="77777777" w:rsidR="00084F51" w:rsidRPr="0021129F" w:rsidRDefault="00084F51" w:rsidP="00084F51">
      <w:pPr>
        <w:pStyle w:val="Prrafodelista"/>
        <w:numPr>
          <w:ilvl w:val="0"/>
          <w:numId w:val="3"/>
        </w:numPr>
        <w:ind w:left="284" w:hanging="284"/>
        <w:rPr>
          <w:lang w:val="es-ES"/>
        </w:rPr>
      </w:pPr>
      <w:r w:rsidRPr="00E064D6">
        <w:rPr>
          <w:lang w:val="es-ES"/>
        </w:rPr>
        <w:t>Selección y notificación de resultados: se notificará cuando estén los resultados a su debido tiempo.</w:t>
      </w:r>
    </w:p>
    <w:p w14:paraId="5BE7BE8E" w14:textId="77777777" w:rsidR="00084F51" w:rsidRPr="00EF5498" w:rsidRDefault="00084F51" w:rsidP="00084F51">
      <w:pPr>
        <w:rPr>
          <w:b/>
          <w:lang w:val="es-ES"/>
        </w:rPr>
      </w:pPr>
      <w:r w:rsidRPr="00EF5498">
        <w:rPr>
          <w:b/>
          <w:lang w:val="es-ES"/>
        </w:rPr>
        <w:t>Presentación de antecedentes:</w:t>
      </w:r>
    </w:p>
    <w:p w14:paraId="6486246D" w14:textId="77777777" w:rsidR="00084F51" w:rsidRDefault="00084F51" w:rsidP="00084F51">
      <w:pPr>
        <w:jc w:val="both"/>
        <w:rPr>
          <w:lang w:val="es-ES"/>
        </w:rPr>
      </w:pPr>
      <w:r>
        <w:rPr>
          <w:lang w:val="es-ES"/>
        </w:rPr>
        <w:t xml:space="preserve">Las personas interesadas deben presentar </w:t>
      </w:r>
      <w:r w:rsidR="001E30FE">
        <w:rPr>
          <w:lang w:val="es-ES"/>
        </w:rPr>
        <w:t xml:space="preserve">de manera presencial </w:t>
      </w:r>
      <w:r>
        <w:rPr>
          <w:lang w:val="es-ES"/>
        </w:rPr>
        <w:t xml:space="preserve">sus antecedentes en oficina de partes de la Ilustre Municipalidad de Concepción, ubicada en O’Higgins 525 3er piso oficina 302 entre las 08:45 </w:t>
      </w:r>
      <w:proofErr w:type="spellStart"/>
      <w:r>
        <w:rPr>
          <w:lang w:val="es-ES"/>
        </w:rPr>
        <w:t>hrs</w:t>
      </w:r>
      <w:proofErr w:type="spellEnd"/>
      <w:r>
        <w:rPr>
          <w:lang w:val="es-ES"/>
        </w:rPr>
        <w:t xml:space="preserve"> y las 13:45 horas, en sobre cerrado, dirigido a la Unidad de Intervención Familiar. Programa Familias SSYO</w:t>
      </w:r>
      <w:r w:rsidR="0021129F">
        <w:rPr>
          <w:lang w:val="es-ES"/>
        </w:rPr>
        <w:t>O</w:t>
      </w:r>
      <w:r>
        <w:rPr>
          <w:lang w:val="es-ES"/>
        </w:rPr>
        <w:t xml:space="preserve"> de la Comuna de Concepción, entre los </w:t>
      </w:r>
      <w:r w:rsidRPr="00BC351F">
        <w:rPr>
          <w:lang w:val="es-ES"/>
        </w:rPr>
        <w:t>días lunes 06 de octubre al viernes 10 de octubre del 2025.</w:t>
      </w:r>
    </w:p>
    <w:p w14:paraId="09305772" w14:textId="77777777" w:rsidR="001F2286" w:rsidRDefault="001F2286"/>
    <w:sectPr w:rsidR="001F2286" w:rsidSect="00466AD7">
      <w:pgSz w:w="12240" w:h="20160" w:code="5"/>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4647C" w14:textId="77777777" w:rsidR="00F73ADE" w:rsidRDefault="00F73ADE" w:rsidP="00466AD7">
      <w:pPr>
        <w:spacing w:after="0" w:line="240" w:lineRule="auto"/>
      </w:pPr>
      <w:r>
        <w:separator/>
      </w:r>
    </w:p>
  </w:endnote>
  <w:endnote w:type="continuationSeparator" w:id="0">
    <w:p w14:paraId="6D24BBF6" w14:textId="77777777" w:rsidR="00F73ADE" w:rsidRDefault="00F73ADE" w:rsidP="00466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FF864" w14:textId="77777777" w:rsidR="00F73ADE" w:rsidRDefault="00F73ADE" w:rsidP="00466AD7">
      <w:pPr>
        <w:spacing w:after="0" w:line="240" w:lineRule="auto"/>
      </w:pPr>
      <w:r>
        <w:separator/>
      </w:r>
    </w:p>
  </w:footnote>
  <w:footnote w:type="continuationSeparator" w:id="0">
    <w:p w14:paraId="04F605EA" w14:textId="77777777" w:rsidR="00F73ADE" w:rsidRDefault="00F73ADE" w:rsidP="00466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210E4"/>
    <w:multiLevelType w:val="hybridMultilevel"/>
    <w:tmpl w:val="41A4B3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F21082C"/>
    <w:multiLevelType w:val="hybridMultilevel"/>
    <w:tmpl w:val="46DCB1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ED60663"/>
    <w:multiLevelType w:val="hybridMultilevel"/>
    <w:tmpl w:val="55AE5B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72554861">
    <w:abstractNumId w:val="0"/>
  </w:num>
  <w:num w:numId="2" w16cid:durableId="1054736722">
    <w:abstractNumId w:val="1"/>
  </w:num>
  <w:num w:numId="3" w16cid:durableId="135075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F51"/>
    <w:rsid w:val="00084F51"/>
    <w:rsid w:val="001378DA"/>
    <w:rsid w:val="00165D61"/>
    <w:rsid w:val="001E30FE"/>
    <w:rsid w:val="001F2286"/>
    <w:rsid w:val="0021129F"/>
    <w:rsid w:val="00223CF5"/>
    <w:rsid w:val="00466AD7"/>
    <w:rsid w:val="005D488C"/>
    <w:rsid w:val="007B4A97"/>
    <w:rsid w:val="00AF1DD9"/>
    <w:rsid w:val="00BC351F"/>
    <w:rsid w:val="00C55C10"/>
    <w:rsid w:val="00DE4C28"/>
    <w:rsid w:val="00F73A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B2A1"/>
  <w15:docId w15:val="{C1E59AD7-28C3-1549-9E75-CCF76B4E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F5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4F51"/>
    <w:pPr>
      <w:ind w:left="720"/>
      <w:contextualSpacing/>
    </w:pPr>
  </w:style>
  <w:style w:type="table" w:styleId="Tablaconcuadrcula">
    <w:name w:val="Table Grid"/>
    <w:basedOn w:val="Tablanormal"/>
    <w:uiPriority w:val="39"/>
    <w:rsid w:val="00084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4F51"/>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BC35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351F"/>
    <w:rPr>
      <w:rFonts w:ascii="Segoe UI" w:hAnsi="Segoe UI" w:cs="Segoe UI"/>
      <w:sz w:val="18"/>
      <w:szCs w:val="18"/>
    </w:rPr>
  </w:style>
  <w:style w:type="paragraph" w:styleId="Encabezado">
    <w:name w:val="header"/>
    <w:basedOn w:val="Normal"/>
    <w:link w:val="EncabezadoCar"/>
    <w:uiPriority w:val="99"/>
    <w:unhideWhenUsed/>
    <w:rsid w:val="00466A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6AD7"/>
  </w:style>
  <w:style w:type="paragraph" w:styleId="Piedepgina">
    <w:name w:val="footer"/>
    <w:basedOn w:val="Normal"/>
    <w:link w:val="PiedepginaCar"/>
    <w:uiPriority w:val="99"/>
    <w:unhideWhenUsed/>
    <w:rsid w:val="00466A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6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978</Words>
  <Characters>5384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Lopez</dc:creator>
  <cp:lastModifiedBy>Juan Ignacio Wong</cp:lastModifiedBy>
  <cp:revision>3</cp:revision>
  <cp:lastPrinted>2025-09-23T18:36:00Z</cp:lastPrinted>
  <dcterms:created xsi:type="dcterms:W3CDTF">2025-10-03T18:37:00Z</dcterms:created>
  <dcterms:modified xsi:type="dcterms:W3CDTF">2025-10-06T17:59:00Z</dcterms:modified>
</cp:coreProperties>
</file>