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FCB83" w14:textId="77777777" w:rsidR="007C3E27" w:rsidRDefault="007C3E27" w:rsidP="000873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BASES LLAMADO A CONCURSO PÚBLICO CARGO COORDINADOR/A COMUNAL DE EQUIPO PREVIENE </w:t>
      </w:r>
    </w:p>
    <w:p w14:paraId="30C7BFD6" w14:textId="5556852C" w:rsidR="007C089C" w:rsidRDefault="007C3E27" w:rsidP="007C3E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MUNICIPALIDAD DE CONCEPCION</w:t>
      </w:r>
    </w:p>
    <w:p w14:paraId="6DFB6F01" w14:textId="77777777" w:rsidR="00B104BF" w:rsidRDefault="00B104BF" w:rsidP="006071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b/>
          <w:bCs/>
          <w:sz w:val="24"/>
          <w:szCs w:val="24"/>
        </w:rPr>
      </w:pPr>
    </w:p>
    <w:p w14:paraId="749EAA35" w14:textId="77777777" w:rsidR="00271BC1" w:rsidRDefault="00271BC1" w:rsidP="00B104BF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</w:rPr>
      </w:pPr>
    </w:p>
    <w:p w14:paraId="020D7F4B" w14:textId="6424D8D1" w:rsidR="00B104BF" w:rsidRDefault="00B104BF" w:rsidP="00B104BF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PROCESO DE POSTULACION Y RECEPCION DE ANTECEDENTES: </w:t>
      </w:r>
    </w:p>
    <w:p w14:paraId="2F074021" w14:textId="2CE15615" w:rsidR="00B104BF" w:rsidRPr="006071BB" w:rsidRDefault="00B104BF" w:rsidP="006071BB">
      <w:pPr>
        <w:pStyle w:val="NormalWeb"/>
        <w:spacing w:before="0" w:beforeAutospacing="0" w:after="160" w:afterAutospacing="0"/>
        <w:jc w:val="both"/>
      </w:pPr>
      <w:r>
        <w:rPr>
          <w:rFonts w:ascii="Calibri" w:hAnsi="Calibri" w:cs="Calibri"/>
          <w:color w:val="000000"/>
        </w:rPr>
        <w:t>La Ilustre Municipalidad de Concepción en convenio con el Servicio Nacional para la Prevención y Rehabilitación del Consumo de Drogas y Alcoho</w:t>
      </w:r>
      <w:r w:rsidR="00C6205B"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</w:rPr>
        <w:t>, llama a concurso para proveer del cargo de Coordinador/a Comunal de Equipo Previene. </w:t>
      </w:r>
    </w:p>
    <w:p w14:paraId="7A174417" w14:textId="77777777" w:rsidR="007C089C" w:rsidRDefault="007C08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jc w:val="center"/>
        <w:rPr>
          <w:sz w:val="24"/>
          <w:szCs w:val="24"/>
        </w:rPr>
      </w:pPr>
    </w:p>
    <w:p w14:paraId="699C0DE7" w14:textId="77777777" w:rsidR="007C089C" w:rsidRDefault="00000000">
      <w:pPr>
        <w:numPr>
          <w:ilvl w:val="0"/>
          <w:numId w:val="7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Identificación del Cargo. </w:t>
      </w:r>
    </w:p>
    <w:tbl>
      <w:tblPr>
        <w:tblStyle w:val="afff3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105"/>
        <w:gridCol w:w="6393"/>
      </w:tblGrid>
      <w:tr w:rsidR="007C089C" w14:paraId="7FB07576" w14:textId="77777777" w:rsidTr="006071BB">
        <w:trPr>
          <w:trHeight w:val="31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E5852" w14:textId="77777777" w:rsidR="007C089C" w:rsidRDefault="00000000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Nombre del cargo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1F0FDD" w14:textId="77777777" w:rsidR="007C089C" w:rsidRDefault="00000000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Coordinador/a Comunal de Equipo Previene</w:t>
            </w:r>
          </w:p>
        </w:tc>
      </w:tr>
      <w:tr w:rsidR="007C089C" w14:paraId="3AD38F35" w14:textId="77777777" w:rsidTr="007819E2">
        <w:trPr>
          <w:trHeight w:val="386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972A74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Ubicación 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445DE9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Municipalidades </w:t>
            </w:r>
          </w:p>
        </w:tc>
      </w:tr>
      <w:tr w:rsidR="007C089C" w14:paraId="7BE713AF" w14:textId="77777777" w:rsidTr="007819E2">
        <w:trPr>
          <w:trHeight w:val="29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29BCBE" w14:textId="77777777" w:rsidR="007C089C" w:rsidRDefault="00000000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N° de Vacantes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AB2B9" w14:textId="77777777" w:rsidR="007C089C" w:rsidRDefault="00000000">
            <w:pPr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</w:t>
            </w:r>
          </w:p>
        </w:tc>
      </w:tr>
      <w:tr w:rsidR="007C089C" w14:paraId="2DBF9CBA" w14:textId="77777777" w:rsidTr="006071BB">
        <w:trPr>
          <w:trHeight w:val="388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EB0E6B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Personal a cargo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9503CC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Si </w:t>
            </w:r>
          </w:p>
        </w:tc>
      </w:tr>
      <w:tr w:rsidR="007C089C" w14:paraId="1A0D681A" w14:textId="77777777" w:rsidTr="007819E2">
        <w:trPr>
          <w:trHeight w:val="394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EC4976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Maneja presupuesto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B0F0E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Si </w:t>
            </w:r>
          </w:p>
        </w:tc>
      </w:tr>
      <w:tr w:rsidR="007C089C" w14:paraId="4E0D771C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F6306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Monto a administrar 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668BC9" w14:textId="77777777" w:rsidR="007C089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Depende del municipio </w:t>
            </w:r>
          </w:p>
        </w:tc>
      </w:tr>
      <w:tr w:rsidR="007C089C" w14:paraId="5B6D50F1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9F45E2" w14:textId="77777777" w:rsidR="007C089C" w:rsidRDefault="00000000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Región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8F1B3" w14:textId="77777777" w:rsidR="007C089C" w:rsidRDefault="00000000">
            <w:pPr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Biobío</w:t>
            </w:r>
          </w:p>
        </w:tc>
      </w:tr>
      <w:tr w:rsidR="007C089C" w14:paraId="7495B547" w14:textId="77777777" w:rsidTr="006071BB">
        <w:trPr>
          <w:trHeight w:val="450"/>
        </w:trPr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C72391" w14:textId="77777777" w:rsidR="007C089C" w:rsidRDefault="00000000">
            <w:pPr>
              <w:spacing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Comuna</w:t>
            </w:r>
          </w:p>
        </w:tc>
        <w:tc>
          <w:tcPr>
            <w:tcW w:w="6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AC285F" w14:textId="660140A3" w:rsidR="007C089C" w:rsidRDefault="00B104BF">
            <w:pPr>
              <w:spacing w:line="276" w:lineRule="auto"/>
              <w:jc w:val="both"/>
              <w:rPr>
                <w:color w:val="333333"/>
                <w:sz w:val="24"/>
                <w:szCs w:val="24"/>
                <w:highlight w:val="yellow"/>
              </w:rPr>
            </w:pPr>
            <w:r w:rsidRPr="00087394">
              <w:rPr>
                <w:color w:val="333333"/>
                <w:sz w:val="24"/>
                <w:szCs w:val="24"/>
              </w:rPr>
              <w:t>Concepci</w:t>
            </w:r>
            <w:r w:rsidR="00087394">
              <w:rPr>
                <w:color w:val="333333"/>
                <w:sz w:val="24"/>
                <w:szCs w:val="24"/>
              </w:rPr>
              <w:t xml:space="preserve">ón </w:t>
            </w:r>
          </w:p>
        </w:tc>
      </w:tr>
    </w:tbl>
    <w:p w14:paraId="2E584CD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C89C608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C7ECB2B" w14:textId="77777777" w:rsidR="007C089C" w:rsidRDefault="00000000">
      <w:pPr>
        <w:numPr>
          <w:ilvl w:val="0"/>
          <w:numId w:val="2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Objetivo del Cargo</w:t>
      </w:r>
    </w:p>
    <w:tbl>
      <w:tblPr>
        <w:tblStyle w:val="afff4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7C089C" w14:paraId="3B7EC745" w14:textId="77777777">
        <w:trPr>
          <w:trHeight w:val="264"/>
        </w:trPr>
        <w:tc>
          <w:tcPr>
            <w:tcW w:w="9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F52E" w14:textId="77777777" w:rsidR="007C089C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Objetivo del cargo</w:t>
            </w:r>
          </w:p>
        </w:tc>
      </w:tr>
      <w:tr w:rsidR="007C089C" w14:paraId="294BA652" w14:textId="77777777">
        <w:trPr>
          <w:trHeight w:val="1248"/>
        </w:trPr>
        <w:tc>
          <w:tcPr>
            <w:tcW w:w="9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AF6894" w14:textId="77777777" w:rsidR="007C089C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Liderar y coordinar el diseño e implementación de la política de drogas a nivel local y la oferta programática de SENDA, generando redes de colaboración intermunicipales e intersectoriales en los ámbitos públicos y privados, con la finalidad de fortalecer factores protectores que contribuyan al bienestar integral de la población.</w:t>
            </w:r>
          </w:p>
        </w:tc>
      </w:tr>
    </w:tbl>
    <w:p w14:paraId="567EF6C4" w14:textId="77777777" w:rsidR="006071BB" w:rsidRDefault="006071BB" w:rsidP="006071BB">
      <w:pPr>
        <w:spacing w:after="0" w:line="240" w:lineRule="auto"/>
        <w:rPr>
          <w:b/>
          <w:bCs/>
          <w:color w:val="333333"/>
          <w:sz w:val="24"/>
          <w:szCs w:val="24"/>
        </w:rPr>
      </w:pPr>
    </w:p>
    <w:p w14:paraId="4CB712D1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BAF70CC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AE9B1BF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A81A285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96F5B98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tbl>
      <w:tblPr>
        <w:tblStyle w:val="afff5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371"/>
      </w:tblGrid>
      <w:tr w:rsidR="007C089C" w14:paraId="5C709CEC" w14:textId="77777777">
        <w:tc>
          <w:tcPr>
            <w:tcW w:w="9498" w:type="dxa"/>
            <w:gridSpan w:val="2"/>
            <w:shd w:val="clear" w:color="auto" w:fill="DEEBF6"/>
          </w:tcPr>
          <w:p w14:paraId="2659C1E8" w14:textId="77777777" w:rsidR="007C089C" w:rsidRDefault="00000000">
            <w:pPr>
              <w:spacing w:after="0" w:line="276" w:lineRule="auto"/>
              <w:ind w:left="3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Funciones principales</w:t>
            </w:r>
          </w:p>
        </w:tc>
      </w:tr>
      <w:tr w:rsidR="007C089C" w14:paraId="503AA168" w14:textId="77777777">
        <w:tc>
          <w:tcPr>
            <w:tcW w:w="2127" w:type="dxa"/>
            <w:shd w:val="clear" w:color="auto" w:fill="DEEBF6"/>
            <w:vAlign w:val="center"/>
          </w:tcPr>
          <w:p w14:paraId="6740FA0D" w14:textId="77777777" w:rsidR="007C089C" w:rsidRDefault="00000000">
            <w:pPr>
              <w:spacing w:after="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Asesoría técnica y planificación local</w:t>
            </w:r>
          </w:p>
        </w:tc>
        <w:tc>
          <w:tcPr>
            <w:tcW w:w="7371" w:type="dxa"/>
          </w:tcPr>
          <w:p w14:paraId="42C5A947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Brindar </w:t>
            </w:r>
            <w:r>
              <w:rPr>
                <w:b/>
                <w:bCs/>
                <w:sz w:val="24"/>
                <w:szCs w:val="24"/>
              </w:rPr>
              <w:t>asesoramiento técnico especializado</w:t>
            </w:r>
            <w:r>
              <w:rPr>
                <w:sz w:val="24"/>
                <w:szCs w:val="24"/>
              </w:rPr>
              <w:t xml:space="preserve"> para la toma de decisiones municipales relacionadas con la prevención y recuperación del consumo de alcohol y otras drogas.</w:t>
            </w:r>
          </w:p>
          <w:p w14:paraId="33FBD97E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Orientar la formulación e implementación de </w:t>
            </w:r>
            <w:r>
              <w:rPr>
                <w:b/>
                <w:bCs/>
                <w:sz w:val="24"/>
                <w:szCs w:val="24"/>
              </w:rPr>
              <w:t>estrategias comunales de prevención</w:t>
            </w:r>
            <w:r>
              <w:rPr>
                <w:sz w:val="24"/>
                <w:szCs w:val="24"/>
              </w:rPr>
              <w:t>, alineadas con las directrices nacionales y regionales de SENDA</w:t>
            </w:r>
          </w:p>
          <w:p w14:paraId="5FD3824D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Liderar el </w:t>
            </w:r>
            <w:r>
              <w:rPr>
                <w:b/>
                <w:bCs/>
                <w:sz w:val="24"/>
                <w:szCs w:val="24"/>
              </w:rPr>
              <w:t>modelo de gestión comunal</w:t>
            </w:r>
            <w:r>
              <w:rPr>
                <w:sz w:val="24"/>
                <w:szCs w:val="24"/>
              </w:rPr>
              <w:t xml:space="preserve"> y promover la coordinación intersectorial con actores municipales, organizaciones sociales y la comunidad, con un enfoque orientado a resultados y a la generación de </w:t>
            </w:r>
            <w:r>
              <w:rPr>
                <w:b/>
                <w:bCs/>
                <w:sz w:val="24"/>
                <w:szCs w:val="24"/>
              </w:rPr>
              <w:t>valor público</w:t>
            </w:r>
            <w:r>
              <w:rPr>
                <w:sz w:val="24"/>
                <w:szCs w:val="24"/>
              </w:rPr>
              <w:t>.</w:t>
            </w:r>
          </w:p>
        </w:tc>
      </w:tr>
      <w:tr w:rsidR="007C089C" w14:paraId="15D91718" w14:textId="77777777">
        <w:tc>
          <w:tcPr>
            <w:tcW w:w="2127" w:type="dxa"/>
            <w:shd w:val="clear" w:color="auto" w:fill="DEEBF6"/>
            <w:vAlign w:val="center"/>
          </w:tcPr>
          <w:p w14:paraId="744F0006" w14:textId="77777777" w:rsidR="007C089C" w:rsidRDefault="00000000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Implementación de la Oferta Programática</w:t>
            </w:r>
          </w:p>
        </w:tc>
        <w:tc>
          <w:tcPr>
            <w:tcW w:w="7371" w:type="dxa"/>
          </w:tcPr>
          <w:p w14:paraId="15C0DFF1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Liderar y garantizar la adecuada </w:t>
            </w:r>
            <w:r>
              <w:rPr>
                <w:b/>
                <w:bCs/>
                <w:sz w:val="24"/>
                <w:szCs w:val="24"/>
              </w:rPr>
              <w:t xml:space="preserve">implementación </w:t>
            </w:r>
            <w:r>
              <w:rPr>
                <w:sz w:val="24"/>
                <w:szCs w:val="24"/>
              </w:rPr>
              <w:t>de la oferta preventiva de SENDA en la comuna, acorde a las orientaciones técnicas regionales.</w:t>
            </w:r>
          </w:p>
          <w:p w14:paraId="235BDA79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Monitorear y reportar los hitos de implementación, ejecución presupuestaria y resultados programáticos mediante los sistemas dispuestos por el Servicio.</w:t>
            </w:r>
          </w:p>
        </w:tc>
      </w:tr>
      <w:tr w:rsidR="007C089C" w14:paraId="50AEDA15" w14:textId="77777777">
        <w:trPr>
          <w:trHeight w:val="1551"/>
        </w:trPr>
        <w:tc>
          <w:tcPr>
            <w:tcW w:w="2127" w:type="dxa"/>
            <w:shd w:val="clear" w:color="auto" w:fill="DEEBF6"/>
            <w:vAlign w:val="center"/>
          </w:tcPr>
          <w:p w14:paraId="4457C3F8" w14:textId="77777777" w:rsidR="007C089C" w:rsidRDefault="00000000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Gestión Administrativa y Seguimiento</w:t>
            </w:r>
          </w:p>
        </w:tc>
        <w:tc>
          <w:tcPr>
            <w:tcW w:w="7371" w:type="dxa"/>
          </w:tcPr>
          <w:p w14:paraId="7605C92C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Asegurar el cumplimiento de los </w:t>
            </w:r>
            <w:r>
              <w:rPr>
                <w:b/>
                <w:bCs/>
                <w:sz w:val="24"/>
                <w:szCs w:val="24"/>
              </w:rPr>
              <w:t>requerimientos administrativos y presupuestarios</w:t>
            </w:r>
            <w:r>
              <w:rPr>
                <w:sz w:val="24"/>
                <w:szCs w:val="24"/>
              </w:rPr>
              <w:t>, reportando de manera oportuna la implementación programática.</w:t>
            </w:r>
          </w:p>
          <w:p w14:paraId="57039325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Participar activamente en las </w:t>
            </w:r>
            <w:r>
              <w:rPr>
                <w:b/>
                <w:bCs/>
                <w:sz w:val="24"/>
                <w:szCs w:val="24"/>
              </w:rPr>
              <w:t>instancias de coordinación y monitoreo</w:t>
            </w:r>
            <w:r>
              <w:rPr>
                <w:sz w:val="24"/>
                <w:szCs w:val="24"/>
              </w:rPr>
              <w:t xml:space="preserve"> dispuestas por la Dirección Regional de SENDA</w:t>
            </w:r>
          </w:p>
          <w:p w14:paraId="3F30DD84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Informar oportunamente a la Dirección Regional sobre </w:t>
            </w:r>
            <w:r>
              <w:rPr>
                <w:b/>
                <w:bCs/>
                <w:sz w:val="24"/>
                <w:szCs w:val="24"/>
              </w:rPr>
              <w:t>nudos críticos</w:t>
            </w:r>
            <w:r>
              <w:rPr>
                <w:sz w:val="24"/>
                <w:szCs w:val="24"/>
              </w:rPr>
              <w:t xml:space="preserve"> o brechas identificadas en el despliegue de la oferta.</w:t>
            </w:r>
          </w:p>
        </w:tc>
      </w:tr>
      <w:tr w:rsidR="007C089C" w14:paraId="605E1024" w14:textId="77777777">
        <w:trPr>
          <w:trHeight w:val="1551"/>
        </w:trPr>
        <w:tc>
          <w:tcPr>
            <w:tcW w:w="2127" w:type="dxa"/>
            <w:shd w:val="clear" w:color="auto" w:fill="DEEBF6"/>
            <w:vAlign w:val="center"/>
          </w:tcPr>
          <w:p w14:paraId="5EF13C42" w14:textId="77777777" w:rsidR="007C089C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Gestión Intersectorial y Redes Locales</w:t>
            </w:r>
          </w:p>
        </w:tc>
        <w:tc>
          <w:tcPr>
            <w:tcW w:w="7371" w:type="dxa"/>
          </w:tcPr>
          <w:p w14:paraId="67A187A4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Facilitar y fortalecer la </w:t>
            </w:r>
            <w:r>
              <w:rPr>
                <w:b/>
                <w:bCs/>
                <w:sz w:val="24"/>
                <w:szCs w:val="24"/>
              </w:rPr>
              <w:t>articulación con actores municipales</w:t>
            </w:r>
            <w:r>
              <w:rPr>
                <w:sz w:val="24"/>
                <w:szCs w:val="24"/>
              </w:rPr>
              <w:t>, sectoriales y comunitarios, promoviendo el trabajo en red para el desarrollo de estrategias preventivas.</w:t>
            </w:r>
          </w:p>
          <w:p w14:paraId="3ADD8C59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Gestionar reuniones con actores estratégicos del gobierno local y otros sectores clave, identificando sinergias y priorizando acciones preventivas en los territorios.</w:t>
            </w:r>
          </w:p>
        </w:tc>
      </w:tr>
      <w:tr w:rsidR="007C089C" w14:paraId="147163C9" w14:textId="77777777">
        <w:tc>
          <w:tcPr>
            <w:tcW w:w="2127" w:type="dxa"/>
            <w:shd w:val="clear" w:color="auto" w:fill="DEEBF6"/>
            <w:vAlign w:val="center"/>
          </w:tcPr>
          <w:p w14:paraId="139E1ECE" w14:textId="77777777" w:rsidR="007C089C" w:rsidRDefault="00000000">
            <w:pPr>
              <w:spacing w:after="28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Vinculación Comunitaria</w:t>
            </w:r>
          </w:p>
        </w:tc>
        <w:tc>
          <w:tcPr>
            <w:tcW w:w="7371" w:type="dxa"/>
          </w:tcPr>
          <w:p w14:paraId="341083A0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Promover la </w:t>
            </w:r>
            <w:r>
              <w:rPr>
                <w:b/>
                <w:bCs/>
                <w:sz w:val="24"/>
                <w:szCs w:val="24"/>
              </w:rPr>
              <w:t>participación activa</w:t>
            </w:r>
            <w:r>
              <w:rPr>
                <w:sz w:val="24"/>
                <w:szCs w:val="24"/>
              </w:rPr>
              <w:t xml:space="preserve"> de las comunidades en la implementación de la oferta programática, asegurando su pertinencia y relevancia local.</w:t>
            </w:r>
          </w:p>
          <w:p w14:paraId="78967334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Coordinar acciones de sensibilización e información a la ciudadanía sobre el consumo problemático de alcohol y drogas, en concordancia con los lineamientos comunicacionales de SENDA.</w:t>
            </w:r>
          </w:p>
          <w:p w14:paraId="3ECE892D" w14:textId="77777777" w:rsidR="007C089C" w:rsidRDefault="0000000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Identificar y evaluar las </w:t>
            </w:r>
            <w:r>
              <w:rPr>
                <w:b/>
                <w:bCs/>
                <w:sz w:val="24"/>
                <w:szCs w:val="24"/>
              </w:rPr>
              <w:t>necesidades específicas</w:t>
            </w:r>
            <w:r>
              <w:rPr>
                <w:sz w:val="24"/>
                <w:szCs w:val="24"/>
              </w:rPr>
              <w:t xml:space="preserve"> de la comuna para determinar prioridades de intervención y orientar acciones.</w:t>
            </w:r>
          </w:p>
        </w:tc>
      </w:tr>
    </w:tbl>
    <w:p w14:paraId="73A78DF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6F5BB951" w14:textId="77777777" w:rsidR="006071BB" w:rsidRDefault="006071BB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7DFD1F61" w14:textId="77777777" w:rsidR="007C089C" w:rsidRDefault="00000000">
      <w:pPr>
        <w:numPr>
          <w:ilvl w:val="0"/>
          <w:numId w:val="2"/>
        </w:numPr>
        <w:spacing w:after="0" w:line="276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lastRenderedPageBreak/>
        <w:t>Requisitos de Cargo</w:t>
      </w:r>
    </w:p>
    <w:tbl>
      <w:tblPr>
        <w:tblStyle w:val="afff6"/>
        <w:tblW w:w="9498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1985"/>
        <w:gridCol w:w="1701"/>
        <w:gridCol w:w="5812"/>
      </w:tblGrid>
      <w:tr w:rsidR="007C089C" w14:paraId="772B77C8" w14:textId="77777777">
        <w:trPr>
          <w:trHeight w:val="779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9BB5B" w14:textId="77777777" w:rsidR="007C089C" w:rsidRDefault="00000000">
            <w:pPr>
              <w:spacing w:after="0" w:line="276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Estudios/</w:t>
            </w:r>
          </w:p>
          <w:p w14:paraId="74857A48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formación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10F79" w14:textId="77777777" w:rsidR="007C089C" w:rsidRDefault="00000000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Nivel educacional requerido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B5D6B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 profesional de una carrera de, a lo menos, 10 semestres de duración, otorgado por una universidad o instituto profesional del Estado o reconocido por éste o aquellos validados en Chile de acuerdo a la legislación vigente.</w:t>
            </w:r>
          </w:p>
        </w:tc>
      </w:tr>
      <w:tr w:rsidR="007C089C" w14:paraId="7D440024" w14:textId="77777777">
        <w:trPr>
          <w:trHeight w:val="779"/>
        </w:trPr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F3069" w14:textId="77777777" w:rsidR="007C089C" w:rsidRDefault="007C0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1169E" w14:textId="77777777" w:rsidR="007C089C" w:rsidRDefault="00000000">
            <w:pPr>
              <w:spacing w:after="37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 académicos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D8982" w14:textId="77777777" w:rsidR="007C089C" w:rsidRDefault="00000000">
            <w:pPr>
              <w:spacing w:after="87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preferencia carreras del área de las ciencias sociales como: </w:t>
            </w:r>
          </w:p>
          <w:p w14:paraId="5BB11F76" w14:textId="77777777" w:rsidR="007C089C" w:rsidRDefault="00000000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Psicología </w:t>
            </w:r>
          </w:p>
          <w:p w14:paraId="3510C68A" w14:textId="77777777" w:rsidR="007C089C" w:rsidRDefault="00000000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Social</w:t>
            </w:r>
          </w:p>
          <w:p w14:paraId="13CCEE8B" w14:textId="0B448C1D" w:rsidR="00B104BF" w:rsidRDefault="00B104BF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Administrador Publico</w:t>
            </w:r>
          </w:p>
          <w:p w14:paraId="72B722B2" w14:textId="77777777" w:rsidR="007C089C" w:rsidRDefault="00000000" w:rsidP="006071BB">
            <w:pPr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Otras carreras afines</w:t>
            </w:r>
          </w:p>
          <w:p w14:paraId="32799488" w14:textId="19426B82" w:rsidR="006071BB" w:rsidRPr="006071BB" w:rsidRDefault="006071BB" w:rsidP="006071BB">
            <w:pPr>
              <w:spacing w:after="0" w:line="276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7C089C" w14:paraId="48CFD5FD" w14:textId="77777777">
        <w:trPr>
          <w:trHeight w:val="779"/>
        </w:trPr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66402" w14:textId="77777777" w:rsidR="007C089C" w:rsidRDefault="007C08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76F2D" w14:textId="77777777" w:rsidR="007C089C" w:rsidRDefault="00000000">
            <w:pPr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Estudios adicionales deseables 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0F201" w14:textId="77777777" w:rsidR="007C089C" w:rsidRDefault="00000000">
            <w:pPr>
              <w:spacing w:after="6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Especialización, cursos, diplomados u otros en ámbitos de prevención del consumo de alcohol y otras drogas. </w:t>
            </w:r>
          </w:p>
          <w:p w14:paraId="5C00F657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Cursos de Diseño e Implementación de proyectos sociales.</w:t>
            </w:r>
          </w:p>
          <w:p w14:paraId="2BF7499D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Especialización de Gestión, Política Pública, Modelo de Gobernanza.</w:t>
            </w:r>
          </w:p>
        </w:tc>
      </w:tr>
      <w:tr w:rsidR="007C089C" w14:paraId="00B1092A" w14:textId="77777777">
        <w:trPr>
          <w:trHeight w:val="2666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12F76" w14:textId="77777777" w:rsidR="007C089C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Experiencia Laboral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6B8EF" w14:textId="77777777" w:rsidR="007C089C" w:rsidRDefault="00000000">
            <w:pPr>
              <w:spacing w:after="4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 4 años de experiencia profesional en el sector público o privado, de los cuales al menos 2 años debe ser de experiencia profesional liderando equipos de trabajo.</w:t>
            </w:r>
          </w:p>
          <w:p w14:paraId="6A414DFD" w14:textId="77777777" w:rsidR="007C089C" w:rsidRDefault="00000000">
            <w:pPr>
              <w:spacing w:after="65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laboral deseable en alguno de los siguientes ámbitos: </w:t>
            </w:r>
          </w:p>
          <w:p w14:paraId="6659C058" w14:textId="77777777" w:rsidR="007C089C" w:rsidRDefault="00000000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Sector Público </w:t>
            </w:r>
          </w:p>
          <w:p w14:paraId="1C34DD37" w14:textId="77777777" w:rsidR="007C089C" w:rsidRDefault="00000000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con comunidades </w:t>
            </w:r>
          </w:p>
          <w:p w14:paraId="33175A60" w14:textId="77777777" w:rsidR="007C089C" w:rsidRDefault="00000000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Prevención y consumo de alcohol y otras drogas</w:t>
            </w:r>
          </w:p>
          <w:p w14:paraId="21F2F516" w14:textId="77777777" w:rsidR="007C089C" w:rsidRDefault="00000000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Fundaciones y/o Corporaciones de trabajo psicosocial</w:t>
            </w:r>
          </w:p>
        </w:tc>
      </w:tr>
      <w:tr w:rsidR="007C089C" w14:paraId="5727E241" w14:textId="77777777">
        <w:trPr>
          <w:trHeight w:val="1359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93E44" w14:textId="77777777" w:rsidR="007C089C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Conocimientos deseables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67E69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en alguno de los siguientes ámbitos: </w:t>
            </w:r>
          </w:p>
          <w:p w14:paraId="237C60F8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Planificación y organización</w:t>
            </w:r>
          </w:p>
          <w:p w14:paraId="75A0CB94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colaborativo</w:t>
            </w:r>
          </w:p>
          <w:p w14:paraId="34AEE387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Comunicación interpersonal</w:t>
            </w:r>
          </w:p>
          <w:p w14:paraId="345B8823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Orientación estratégica</w:t>
            </w:r>
          </w:p>
          <w:p w14:paraId="3682753E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Pensamiento analítico</w:t>
            </w:r>
          </w:p>
          <w:p w14:paraId="45D88CC9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Adaptación al cambio </w:t>
            </w:r>
          </w:p>
          <w:p w14:paraId="1F9DDCE1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crisis y contingencia</w:t>
            </w:r>
          </w:p>
          <w:p w14:paraId="062F5FC2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Gestión Pública</w:t>
            </w:r>
          </w:p>
          <w:p w14:paraId="62795BE8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Municipal</w:t>
            </w:r>
          </w:p>
          <w:p w14:paraId="64C7C997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del Territorio</w:t>
            </w:r>
          </w:p>
          <w:p w14:paraId="5F8D9ECA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Sistema de Rendición de Cuenta (SISREC)</w:t>
            </w:r>
          </w:p>
          <w:p w14:paraId="57118BAA" w14:textId="77777777" w:rsidR="007C089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Instrumento de Planificación</w:t>
            </w:r>
          </w:p>
        </w:tc>
      </w:tr>
      <w:tr w:rsidR="007C089C" w14:paraId="286C38D7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FCE3A" w14:textId="77777777" w:rsidR="007C089C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lastRenderedPageBreak/>
              <w:t>Competencias deseadas para el trabajo comunitario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74F27" w14:textId="77777777" w:rsidR="007C089C" w:rsidRDefault="0000000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en alguno de los siguientes temas: </w:t>
            </w:r>
          </w:p>
          <w:p w14:paraId="17E45AF8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Habilidades de liderazgo y coordinación de equipos</w:t>
            </w:r>
          </w:p>
          <w:p w14:paraId="2E82A0BB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Habilidades de comunicación efectiva y capacidad para establecer alianzas estratégicas</w:t>
            </w:r>
          </w:p>
          <w:p w14:paraId="645CE818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Gestión, organización y análisis de problemas</w:t>
            </w:r>
          </w:p>
          <w:p w14:paraId="5B40C978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Adaptación de intervenciones a situaciones y casos particulares</w:t>
            </w:r>
          </w:p>
          <w:p w14:paraId="5F7DD7E2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Proactividad para dirigir los procesos de intervención</w:t>
            </w:r>
          </w:p>
          <w:p w14:paraId="79CFEA64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emocional frente a situaciones complejas</w:t>
            </w:r>
          </w:p>
          <w:p w14:paraId="385FF0BF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en situaciones de estrés, alta presión y con tolerancia a la frustración</w:t>
            </w:r>
          </w:p>
          <w:p w14:paraId="53A390F3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relaciones interpersonales</w:t>
            </w:r>
          </w:p>
          <w:p w14:paraId="5AA02630" w14:textId="77777777" w:rsidR="007C089C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Orientación clara y acorde con principios de SENDA, considerando el respeto por las personas, orientación social de políticas públicas de prevención, interés y capacidad de asumir rol institucional de SENDA</w:t>
            </w:r>
          </w:p>
          <w:p w14:paraId="44FC91A5" w14:textId="77777777" w:rsidR="007819E2" w:rsidRDefault="007819E2" w:rsidP="007819E2">
            <w:pPr>
              <w:spacing w:after="0" w:line="276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7C089C" w14:paraId="1EBF1A15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5ACD5809" w14:textId="77777777" w:rsidR="007C089C" w:rsidRDefault="00000000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Condiciones de Trabajo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7397F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Modalidad Honorarios</w:t>
            </w:r>
          </w:p>
          <w:p w14:paraId="1A258A04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Jornada Completa</w:t>
            </w:r>
          </w:p>
          <w:p w14:paraId="2BD287AD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Ingreso Mensual Bruto $ 1.446.751– año 2026</w:t>
            </w:r>
          </w:p>
          <w:p w14:paraId="2D2C7CDE" w14:textId="77777777" w:rsidR="007819E2" w:rsidRDefault="007819E2" w:rsidP="0078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C089C" w14:paraId="0BC75F99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24584B68" w14:textId="77777777" w:rsidR="007C089C" w:rsidRDefault="00000000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Documentos Requeridos Para Postular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19BF6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Curriculum Vitae</w:t>
            </w:r>
          </w:p>
          <w:p w14:paraId="57D91BA2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Título Profesional</w:t>
            </w:r>
          </w:p>
          <w:p w14:paraId="3F060BF0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Copia de Cédula de Identidad (ambos lados)</w:t>
            </w:r>
          </w:p>
          <w:p w14:paraId="6604DA37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que acrediten formación adicional</w:t>
            </w:r>
          </w:p>
          <w:p w14:paraId="63345CA0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antecedentes para fines especiales (antigüedad no superior a 30 días)</w:t>
            </w:r>
          </w:p>
          <w:p w14:paraId="6AD24E7F" w14:textId="77777777" w:rsidR="007C089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Declaración Jurada simple de no consumo de drogas ilícitas.</w:t>
            </w:r>
          </w:p>
          <w:p w14:paraId="211A5F51" w14:textId="02207EDC" w:rsidR="007819E2" w:rsidRPr="007819E2" w:rsidRDefault="00000000" w:rsidP="007819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</w:t>
            </w:r>
            <w:r w:rsidR="009E070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“inhabilidad para trabajar con niños, niñas y adolescentes.</w:t>
            </w:r>
          </w:p>
        </w:tc>
      </w:tr>
      <w:tr w:rsidR="007C089C" w14:paraId="21CEDBBF" w14:textId="77777777">
        <w:trPr>
          <w:trHeight w:val="90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AAB3AC2" w14:textId="77777777" w:rsidR="007C089C" w:rsidRDefault="00000000">
            <w:pPr>
              <w:spacing w:after="0" w:line="276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lastRenderedPageBreak/>
              <w:t>Recepción de Antecedentes y Postulación</w:t>
            </w:r>
          </w:p>
        </w:tc>
        <w:tc>
          <w:tcPr>
            <w:tcW w:w="7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A1DF0" w14:textId="77777777" w:rsidR="007C089C" w:rsidRPr="006071BB" w:rsidRDefault="007C089C" w:rsidP="0078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442F06C0" w14:textId="39D5B87F" w:rsidR="006071BB" w:rsidRPr="006071BB" w:rsidRDefault="00000000" w:rsidP="00607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6071BB">
              <w:rPr>
                <w:color w:val="000000"/>
                <w:sz w:val="24"/>
                <w:szCs w:val="24"/>
              </w:rPr>
              <w:t xml:space="preserve">El período de recepción de antecedentes será desde el día </w:t>
            </w:r>
            <w:r w:rsidR="00B104BF" w:rsidRPr="006071BB">
              <w:rPr>
                <w:color w:val="000000"/>
                <w:sz w:val="24"/>
                <w:szCs w:val="24"/>
              </w:rPr>
              <w:t>2</w:t>
            </w:r>
            <w:r w:rsidR="001E6B0D" w:rsidRPr="006071BB">
              <w:rPr>
                <w:color w:val="000000"/>
                <w:sz w:val="24"/>
                <w:szCs w:val="24"/>
              </w:rPr>
              <w:t>7</w:t>
            </w:r>
            <w:r w:rsidR="00B104BF" w:rsidRPr="006071BB">
              <w:rPr>
                <w:color w:val="000000"/>
                <w:sz w:val="24"/>
                <w:szCs w:val="24"/>
              </w:rPr>
              <w:t xml:space="preserve"> enero </w:t>
            </w:r>
            <w:r w:rsidRPr="006071BB">
              <w:rPr>
                <w:color w:val="000000"/>
                <w:sz w:val="24"/>
                <w:szCs w:val="24"/>
              </w:rPr>
              <w:t xml:space="preserve">hasta el día </w:t>
            </w:r>
            <w:r w:rsidR="001E6B0D" w:rsidRPr="006071BB">
              <w:rPr>
                <w:color w:val="000000"/>
                <w:sz w:val="24"/>
                <w:szCs w:val="24"/>
              </w:rPr>
              <w:t xml:space="preserve">02 </w:t>
            </w:r>
            <w:r w:rsidRPr="006071BB">
              <w:rPr>
                <w:color w:val="000000"/>
                <w:sz w:val="24"/>
                <w:szCs w:val="24"/>
              </w:rPr>
              <w:t>de</w:t>
            </w:r>
            <w:r w:rsidR="001E6B0D" w:rsidRPr="006071BB">
              <w:rPr>
                <w:color w:val="000000"/>
                <w:sz w:val="24"/>
                <w:szCs w:val="24"/>
              </w:rPr>
              <w:t xml:space="preserve"> febrero</w:t>
            </w:r>
            <w:r w:rsidRPr="006071BB">
              <w:rPr>
                <w:color w:val="000000"/>
                <w:sz w:val="24"/>
                <w:szCs w:val="24"/>
              </w:rPr>
              <w:t xml:space="preserve"> 2026 hasta las </w:t>
            </w:r>
            <w:r w:rsidR="001E6B0D" w:rsidRPr="006071BB">
              <w:rPr>
                <w:color w:val="000000"/>
                <w:sz w:val="24"/>
                <w:szCs w:val="24"/>
              </w:rPr>
              <w:t>13:</w:t>
            </w:r>
            <w:r w:rsidR="000D28AB">
              <w:rPr>
                <w:color w:val="000000"/>
                <w:sz w:val="24"/>
                <w:szCs w:val="24"/>
              </w:rPr>
              <w:t>3</w:t>
            </w:r>
            <w:r w:rsidR="001E6B0D" w:rsidRPr="006071BB">
              <w:rPr>
                <w:color w:val="000000"/>
                <w:sz w:val="24"/>
                <w:szCs w:val="24"/>
              </w:rPr>
              <w:t>0</w:t>
            </w:r>
            <w:r w:rsidRPr="006071BB">
              <w:rPr>
                <w:color w:val="000000"/>
                <w:sz w:val="24"/>
                <w:szCs w:val="24"/>
              </w:rPr>
              <w:t xml:space="preserve"> h</w:t>
            </w:r>
            <w:r w:rsidR="0035733F">
              <w:rPr>
                <w:color w:val="000000"/>
                <w:sz w:val="24"/>
                <w:szCs w:val="24"/>
              </w:rPr>
              <w:t>ora</w:t>
            </w:r>
            <w:r w:rsidRPr="006071BB">
              <w:rPr>
                <w:color w:val="000000"/>
                <w:sz w:val="24"/>
                <w:szCs w:val="24"/>
              </w:rPr>
              <w:t>s.</w:t>
            </w:r>
          </w:p>
          <w:p w14:paraId="59941AA4" w14:textId="11E25397" w:rsidR="007C089C" w:rsidRPr="006071BB" w:rsidRDefault="00000000" w:rsidP="006071B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6071BB">
              <w:rPr>
                <w:sz w:val="24"/>
                <w:szCs w:val="24"/>
              </w:rPr>
              <w:t>Los/as interesados/as en postular deben</w:t>
            </w:r>
            <w:r w:rsidR="007C3E27" w:rsidRPr="006071BB">
              <w:rPr>
                <w:sz w:val="24"/>
                <w:szCs w:val="24"/>
              </w:rPr>
              <w:t xml:space="preserve"> entregar sus antecedentes en Oficina de Partes, de la Municipalidad, Ubicada en Calle Bernardo O´Higgins 525, 3er piso y</w:t>
            </w:r>
            <w:r w:rsidRPr="006071BB">
              <w:rPr>
                <w:sz w:val="24"/>
                <w:szCs w:val="24"/>
              </w:rPr>
              <w:t xml:space="preserve"> enviar sus antecedentes escaneados </w:t>
            </w:r>
            <w:r w:rsidR="001E6B0D" w:rsidRPr="006071BB">
              <w:rPr>
                <w:sz w:val="24"/>
                <w:szCs w:val="24"/>
              </w:rPr>
              <w:t>a los siguientes</w:t>
            </w:r>
            <w:r w:rsidRPr="006071BB">
              <w:rPr>
                <w:sz w:val="24"/>
                <w:szCs w:val="24"/>
              </w:rPr>
              <w:t xml:space="preserve"> correo</w:t>
            </w:r>
            <w:r w:rsidR="006071BB">
              <w:rPr>
                <w:sz w:val="24"/>
                <w:szCs w:val="24"/>
              </w:rPr>
              <w:t>s</w:t>
            </w:r>
            <w:r w:rsidRPr="006071BB">
              <w:rPr>
                <w:sz w:val="24"/>
                <w:szCs w:val="24"/>
              </w:rPr>
              <w:t xml:space="preserve"> electrónico</w:t>
            </w:r>
            <w:r w:rsidR="006071BB">
              <w:rPr>
                <w:sz w:val="24"/>
                <w:szCs w:val="24"/>
              </w:rPr>
              <w:t>s</w:t>
            </w:r>
            <w:r w:rsidRPr="006071BB">
              <w:rPr>
                <w:sz w:val="24"/>
                <w:szCs w:val="24"/>
              </w:rPr>
              <w:t xml:space="preserve"> </w:t>
            </w:r>
            <w:r w:rsidR="007C3E27" w:rsidRPr="006071BB">
              <w:rPr>
                <w:b/>
                <w:bCs/>
                <w:sz w:val="24"/>
                <w:szCs w:val="24"/>
              </w:rPr>
              <w:t>concursosenda</w:t>
            </w:r>
            <w:r w:rsidR="00B137DA">
              <w:rPr>
                <w:b/>
                <w:bCs/>
                <w:sz w:val="24"/>
                <w:szCs w:val="24"/>
              </w:rPr>
              <w:t>biobio</w:t>
            </w:r>
            <w:r w:rsidR="007C3E27" w:rsidRPr="006071BB">
              <w:rPr>
                <w:b/>
                <w:bCs/>
                <w:sz w:val="24"/>
                <w:szCs w:val="24"/>
              </w:rPr>
              <w:t>@</w:t>
            </w:r>
            <w:r w:rsidR="00B137DA">
              <w:rPr>
                <w:b/>
                <w:bCs/>
                <w:sz w:val="24"/>
                <w:szCs w:val="24"/>
              </w:rPr>
              <w:t>gmail.com</w:t>
            </w:r>
            <w:r w:rsidR="007C3E27" w:rsidRPr="006071BB">
              <w:rPr>
                <w:b/>
                <w:bCs/>
                <w:sz w:val="24"/>
                <w:szCs w:val="24"/>
              </w:rPr>
              <w:t>;</w:t>
            </w:r>
            <w:r w:rsidR="001E6B0D" w:rsidRPr="006071BB">
              <w:rPr>
                <w:b/>
                <w:bCs/>
                <w:sz w:val="24"/>
                <w:szCs w:val="24"/>
              </w:rPr>
              <w:t xml:space="preserve"> oficinadepartes@concepcion.cl</w:t>
            </w:r>
            <w:r w:rsidR="001E6B0D" w:rsidRPr="006071BB">
              <w:rPr>
                <w:sz w:val="24"/>
                <w:szCs w:val="24"/>
              </w:rPr>
              <w:t xml:space="preserve"> </w:t>
            </w:r>
            <w:r w:rsidRPr="006071BB">
              <w:rPr>
                <w:sz w:val="24"/>
                <w:szCs w:val="24"/>
              </w:rPr>
              <w:t xml:space="preserve">señalando en el asunto </w:t>
            </w:r>
            <w:r w:rsidRPr="006071BB">
              <w:rPr>
                <w:b/>
                <w:bCs/>
                <w:sz w:val="24"/>
                <w:szCs w:val="24"/>
              </w:rPr>
              <w:t xml:space="preserve">“Postulación </w:t>
            </w:r>
            <w:r w:rsidR="007C3E27" w:rsidRPr="006071BB">
              <w:rPr>
                <w:b/>
                <w:bCs/>
                <w:sz w:val="24"/>
                <w:szCs w:val="24"/>
              </w:rPr>
              <w:t xml:space="preserve">Coordinador/a </w:t>
            </w:r>
            <w:r w:rsidRPr="006071BB">
              <w:rPr>
                <w:b/>
                <w:bCs/>
                <w:sz w:val="24"/>
                <w:szCs w:val="24"/>
              </w:rPr>
              <w:t>de Equipo S</w:t>
            </w:r>
            <w:r w:rsidR="007C3E27" w:rsidRPr="006071BB">
              <w:rPr>
                <w:b/>
                <w:bCs/>
                <w:sz w:val="24"/>
                <w:szCs w:val="24"/>
              </w:rPr>
              <w:t>ENDA PREVIENE Concepción</w:t>
            </w:r>
            <w:r w:rsidRPr="006071BB">
              <w:rPr>
                <w:sz w:val="24"/>
                <w:szCs w:val="24"/>
              </w:rPr>
              <w:t>”</w:t>
            </w:r>
          </w:p>
        </w:tc>
      </w:tr>
    </w:tbl>
    <w:p w14:paraId="3C49352A" w14:textId="62A2CF7C" w:rsidR="007C089C" w:rsidRDefault="00087394" w:rsidP="00087394">
      <w:pPr>
        <w:spacing w:after="0" w:line="240" w:lineRule="auto"/>
        <w:rPr>
          <w:b/>
          <w:bCs/>
          <w:color w:val="333333"/>
          <w:sz w:val="24"/>
          <w:szCs w:val="24"/>
        </w:rPr>
      </w:pPr>
      <w:r>
        <w:t xml:space="preserve"> </w:t>
      </w:r>
    </w:p>
    <w:p w14:paraId="5F89620D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48365BD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FE2D56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C21D72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9474A2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EF5B93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3CEC85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EE8CA9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3B1991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F49E536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0EB1FC3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72E38D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34717A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6964089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DAA39EF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67D5EB0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2A6701C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627CAC5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4F9AD749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0241DEB2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3408F79B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570FBDD7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1F2CB5B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2A702B44" w14:textId="77777777" w:rsidR="007C089C" w:rsidRDefault="007C089C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1B68EBC" w14:textId="77777777" w:rsidR="007C089C" w:rsidRDefault="007C089C" w:rsidP="00087394">
      <w:pPr>
        <w:spacing w:after="0" w:line="240" w:lineRule="auto"/>
        <w:rPr>
          <w:b/>
          <w:bCs/>
          <w:color w:val="333333"/>
          <w:sz w:val="24"/>
          <w:szCs w:val="24"/>
        </w:rPr>
      </w:pPr>
    </w:p>
    <w:sectPr w:rsidR="007C089C">
      <w:headerReference w:type="default" r:id="rId8"/>
      <w:footerReference w:type="default" r:id="rId9"/>
      <w:pgSz w:w="12240" w:h="15840"/>
      <w:pgMar w:top="1460" w:right="1020" w:bottom="280" w:left="10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5D5E1" w14:textId="77777777" w:rsidR="00810311" w:rsidRDefault="00810311">
      <w:pPr>
        <w:spacing w:after="0" w:line="240" w:lineRule="auto"/>
      </w:pPr>
      <w:r>
        <w:separator/>
      </w:r>
    </w:p>
  </w:endnote>
  <w:endnote w:type="continuationSeparator" w:id="0">
    <w:p w14:paraId="6FDB0676" w14:textId="77777777" w:rsidR="00810311" w:rsidRDefault="00810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393D1E-9430-41A9-9A48-46ACA85DECF2}"/>
    <w:embedBold r:id="rId2" w:fontKey="{A47A2D51-5A32-496F-A247-7101D597B6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88CE5F5-1B60-4EA5-94FE-614B6E531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DDC68E-4207-400C-9C6D-26E5A31F671C}"/>
    <w:embedItalic r:id="rId5" w:fontKey="{5456563D-66ED-4D0B-BE0B-A98BCC40A7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698615C-851B-4B3B-B204-4A6C59324C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5D0950D-BF07-4B70-B514-6B98EBFF2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6D728" w14:textId="77777777" w:rsidR="007C08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t>p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04BF">
      <w:rPr>
        <w:noProof/>
        <w:color w:val="000000"/>
      </w:rPr>
      <w:t>1</w:t>
    </w:r>
    <w:r>
      <w:rPr>
        <w:color w:val="000000"/>
      </w:rPr>
      <w:fldChar w:fldCharType="end"/>
    </w:r>
  </w:p>
  <w:p w14:paraId="10F8F71F" w14:textId="77777777" w:rsidR="007C08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7D833" w14:textId="77777777" w:rsidR="00810311" w:rsidRDefault="00810311">
      <w:pPr>
        <w:spacing w:after="0" w:line="240" w:lineRule="auto"/>
      </w:pPr>
      <w:r>
        <w:separator/>
      </w:r>
    </w:p>
  </w:footnote>
  <w:footnote w:type="continuationSeparator" w:id="0">
    <w:p w14:paraId="7D1AC9AE" w14:textId="77777777" w:rsidR="00810311" w:rsidRDefault="00810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DB32" w14:textId="491D01B8" w:rsidR="007C089C" w:rsidRDefault="006071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380D37BD" wp14:editId="69662A58">
          <wp:simplePos x="0" y="0"/>
          <wp:positionH relativeFrom="column">
            <wp:posOffset>4225925</wp:posOffset>
          </wp:positionH>
          <wp:positionV relativeFrom="paragraph">
            <wp:posOffset>-47625</wp:posOffset>
          </wp:positionV>
          <wp:extent cx="1698625" cy="1011555"/>
          <wp:effectExtent l="0" t="0" r="0" b="0"/>
          <wp:wrapSquare wrapText="bothSides"/>
          <wp:docPr id="8197340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1FD905" wp14:editId="72CC210D">
          <wp:simplePos x="0" y="0"/>
          <wp:positionH relativeFrom="column">
            <wp:posOffset>285750</wp:posOffset>
          </wp:positionH>
          <wp:positionV relativeFrom="paragraph">
            <wp:posOffset>-41910</wp:posOffset>
          </wp:positionV>
          <wp:extent cx="1050424" cy="909955"/>
          <wp:effectExtent l="0" t="0" r="0" b="0"/>
          <wp:wrapTopAndBottom distT="0" distB="0"/>
          <wp:docPr id="2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424" cy="90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bookmarkStart w:id="0" w:name="_heading=h.mgz303fn3kuz" w:colFirst="0" w:colLast="0"/>
    <w:bookmarkEnd w:id="0"/>
  </w:p>
  <w:p w14:paraId="22C7C3B7" w14:textId="77777777" w:rsidR="007C089C" w:rsidRDefault="007C08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BB3"/>
    <w:multiLevelType w:val="multilevel"/>
    <w:tmpl w:val="13389C5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2504E"/>
    <w:multiLevelType w:val="multilevel"/>
    <w:tmpl w:val="2004B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697DA7"/>
    <w:multiLevelType w:val="multilevel"/>
    <w:tmpl w:val="6C14A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330C0C31"/>
    <w:multiLevelType w:val="multilevel"/>
    <w:tmpl w:val="E71E1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1C42DB"/>
    <w:multiLevelType w:val="multilevel"/>
    <w:tmpl w:val="243ED8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45F024F"/>
    <w:multiLevelType w:val="multilevel"/>
    <w:tmpl w:val="8CA41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7B6C5E"/>
    <w:multiLevelType w:val="multilevel"/>
    <w:tmpl w:val="34A4D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50553088">
    <w:abstractNumId w:val="0"/>
  </w:num>
  <w:num w:numId="2" w16cid:durableId="1902399210">
    <w:abstractNumId w:val="2"/>
  </w:num>
  <w:num w:numId="3" w16cid:durableId="2054377308">
    <w:abstractNumId w:val="3"/>
  </w:num>
  <w:num w:numId="4" w16cid:durableId="100230071">
    <w:abstractNumId w:val="5"/>
  </w:num>
  <w:num w:numId="5" w16cid:durableId="1188980754">
    <w:abstractNumId w:val="6"/>
  </w:num>
  <w:num w:numId="6" w16cid:durableId="368723894">
    <w:abstractNumId w:val="1"/>
  </w:num>
  <w:num w:numId="7" w16cid:durableId="1388187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89C"/>
    <w:rsid w:val="00087394"/>
    <w:rsid w:val="000A1903"/>
    <w:rsid w:val="000C533B"/>
    <w:rsid w:val="000D28AB"/>
    <w:rsid w:val="001E6B0D"/>
    <w:rsid w:val="00271BC1"/>
    <w:rsid w:val="00314D72"/>
    <w:rsid w:val="0035733F"/>
    <w:rsid w:val="005B05EE"/>
    <w:rsid w:val="006071BB"/>
    <w:rsid w:val="00621E52"/>
    <w:rsid w:val="00622265"/>
    <w:rsid w:val="00623B85"/>
    <w:rsid w:val="00744F66"/>
    <w:rsid w:val="007819E2"/>
    <w:rsid w:val="007C089C"/>
    <w:rsid w:val="007C3E27"/>
    <w:rsid w:val="00810311"/>
    <w:rsid w:val="009E0704"/>
    <w:rsid w:val="00AD7FB2"/>
    <w:rsid w:val="00B104BF"/>
    <w:rsid w:val="00B137DA"/>
    <w:rsid w:val="00C1744F"/>
    <w:rsid w:val="00C6205B"/>
    <w:rsid w:val="00CA7F83"/>
    <w:rsid w:val="00D568F8"/>
    <w:rsid w:val="00F57AB8"/>
    <w:rsid w:val="00FE0977"/>
    <w:rsid w:val="00FF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05E9B"/>
  <w15:docId w15:val="{CBD3A646-A50D-4410-882B-5BFD394E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rsid w:val="00B03861"/>
    <w:rPr>
      <w:rFonts w:ascii="Calibri" w:eastAsia="Calibri" w:hAnsi="Calibri" w:cs="Calibri"/>
      <w:b/>
      <w:sz w:val="48"/>
      <w:szCs w:val="48"/>
      <w:lang w:eastAsia="es-CL"/>
    </w:rPr>
  </w:style>
  <w:style w:type="character" w:customStyle="1" w:styleId="Ttulo2Car">
    <w:name w:val="Título 2 Car"/>
    <w:basedOn w:val="Fuentedeprrafopredeter"/>
    <w:rsid w:val="00B03861"/>
    <w:rPr>
      <w:rFonts w:ascii="Calibri" w:eastAsia="Calibri" w:hAnsi="Calibri" w:cs="Calibri"/>
      <w:b/>
      <w:sz w:val="36"/>
      <w:szCs w:val="36"/>
      <w:lang w:eastAsia="es-CL"/>
    </w:rPr>
  </w:style>
  <w:style w:type="character" w:customStyle="1" w:styleId="Ttulo3Car">
    <w:name w:val="Título 3 Car"/>
    <w:basedOn w:val="Fuentedeprrafopredeter"/>
    <w:rsid w:val="00B03861"/>
    <w:rPr>
      <w:rFonts w:ascii="Calibri" w:eastAsia="Calibri" w:hAnsi="Calibri" w:cs="Calibri"/>
      <w:b/>
      <w:sz w:val="28"/>
      <w:szCs w:val="28"/>
      <w:lang w:eastAsia="es-CL"/>
    </w:rPr>
  </w:style>
  <w:style w:type="character" w:customStyle="1" w:styleId="Ttulo4Car">
    <w:name w:val="Título 4 Car"/>
    <w:basedOn w:val="Fuentedeprrafopredeter"/>
    <w:rsid w:val="00B03861"/>
    <w:rPr>
      <w:rFonts w:ascii="Calibri" w:eastAsia="Calibri" w:hAnsi="Calibri" w:cs="Calibri"/>
      <w:b/>
      <w:sz w:val="24"/>
      <w:szCs w:val="24"/>
      <w:lang w:eastAsia="es-CL"/>
    </w:rPr>
  </w:style>
  <w:style w:type="character" w:customStyle="1" w:styleId="Ttulo5Car">
    <w:name w:val="Título 5 Car"/>
    <w:basedOn w:val="Fuentedeprrafopredeter"/>
    <w:rsid w:val="00B03861"/>
    <w:rPr>
      <w:rFonts w:ascii="Calibri" w:eastAsia="Calibri" w:hAnsi="Calibri" w:cs="Calibri"/>
      <w:b/>
      <w:lang w:eastAsia="es-CL"/>
    </w:rPr>
  </w:style>
  <w:style w:type="character" w:customStyle="1" w:styleId="Ttulo6Car">
    <w:name w:val="Título 6 Car"/>
    <w:basedOn w:val="Fuentedeprrafopredeter"/>
    <w:rsid w:val="00B03861"/>
    <w:rPr>
      <w:rFonts w:ascii="Calibri" w:eastAsia="Calibri" w:hAnsi="Calibri" w:cs="Calibri"/>
      <w:b/>
      <w:sz w:val="20"/>
      <w:szCs w:val="20"/>
      <w:lang w:eastAsia="es-CL"/>
    </w:rPr>
  </w:style>
  <w:style w:type="numbering" w:customStyle="1" w:styleId="Sinlista1">
    <w:name w:val="Sin lista1"/>
    <w:next w:val="Sinlista"/>
    <w:uiPriority w:val="99"/>
    <w:semiHidden/>
    <w:unhideWhenUsed/>
    <w:rsid w:val="00B03861"/>
  </w:style>
  <w:style w:type="table" w:customStyle="1" w:styleId="TableNormal1">
    <w:name w:val="Table Normal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rsid w:val="00B03861"/>
    <w:rPr>
      <w:rFonts w:ascii="Calibri" w:eastAsia="Calibri" w:hAnsi="Calibri" w:cs="Calibri"/>
      <w:b/>
      <w:sz w:val="72"/>
      <w:szCs w:val="72"/>
      <w:lang w:eastAsia="es-CL"/>
    </w:rPr>
  </w:style>
  <w:style w:type="table" w:customStyle="1" w:styleId="TableNormal10">
    <w:name w:val="Table Normal1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0386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tuloCar">
    <w:name w:val="Subtítulo Car"/>
    <w:basedOn w:val="Fuentedeprrafopredeter"/>
    <w:rsid w:val="00B03861"/>
    <w:rPr>
      <w:rFonts w:ascii="Georgia" w:eastAsia="Georgia" w:hAnsi="Georgia" w:cs="Georgia"/>
      <w:i/>
      <w:color w:val="666666"/>
      <w:sz w:val="48"/>
      <w:szCs w:val="48"/>
      <w:lang w:eastAsia="es-C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0386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03861"/>
    <w:rPr>
      <w:rFonts w:ascii="Calibri" w:eastAsia="Calibri" w:hAnsi="Calibri" w:cs="Calibri"/>
      <w:sz w:val="20"/>
      <w:szCs w:val="20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03861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3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861"/>
    <w:rPr>
      <w:rFonts w:ascii="Segoe UI" w:eastAsia="Calibri" w:hAnsi="Segoe UI" w:cs="Segoe UI"/>
      <w:sz w:val="18"/>
      <w:szCs w:val="18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38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03861"/>
    <w:rPr>
      <w:rFonts w:ascii="Calibri" w:eastAsia="Calibri" w:hAnsi="Calibri" w:cs="Calibri"/>
      <w:b/>
      <w:bCs/>
      <w:sz w:val="20"/>
      <w:szCs w:val="20"/>
      <w:lang w:eastAsia="es-CL"/>
    </w:rPr>
  </w:style>
  <w:style w:type="table" w:styleId="Tablaconcuadrcula">
    <w:name w:val="Table Grid"/>
    <w:basedOn w:val="Tablanormal"/>
    <w:uiPriority w:val="39"/>
    <w:rsid w:val="00B03861"/>
    <w:pPr>
      <w:widowControl w:val="0"/>
      <w:spacing w:after="0" w:line="240" w:lineRule="auto"/>
    </w:pPr>
    <w:rPr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C5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BB7"/>
  </w:style>
  <w:style w:type="paragraph" w:styleId="Piedepgina">
    <w:name w:val="footer"/>
    <w:basedOn w:val="Normal"/>
    <w:link w:val="PiedepginaCar"/>
    <w:uiPriority w:val="99"/>
    <w:unhideWhenUsed/>
    <w:rsid w:val="006C5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BB7"/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70" w:type="dxa"/>
        <w:right w:w="7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D1718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B1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jehlAWSdeStTPwaI98HnCf9Faw==">CgMxLjAyDmgubWd6MzAzZm4za3V6OAByITE2TC1sSS1ZUEh5Vkk3NllzbHJiT1puOWQyR3FCOHZXQw==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1015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Ronald Rivera Gutierrez</dc:creator>
  <cp:lastModifiedBy>Tomás Landaeta Fuentealba</cp:lastModifiedBy>
  <cp:revision>14</cp:revision>
  <dcterms:created xsi:type="dcterms:W3CDTF">2026-01-27T12:51:00Z</dcterms:created>
  <dcterms:modified xsi:type="dcterms:W3CDTF">2026-01-27T19:10:00Z</dcterms:modified>
</cp:coreProperties>
</file>